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59BC" w:rsidRPr="009B3003" w:rsidRDefault="00DC59BC">
      <w:pPr>
        <w:spacing w:after="0"/>
        <w:ind w:left="120"/>
        <w:rPr>
          <w:lang w:val="ru-RU"/>
        </w:rPr>
      </w:pPr>
      <w:bookmarkStart w:id="0" w:name="block-26754080"/>
    </w:p>
    <w:p w:rsidR="00DC59BC" w:rsidRPr="009B3003" w:rsidRDefault="009B3003">
      <w:pPr>
        <w:rPr>
          <w:lang w:val="ru-RU"/>
        </w:rPr>
        <w:sectPr w:rsidR="00DC59BC" w:rsidRPr="009B3003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5940425" cy="817084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9BC" w:rsidRPr="009B3003" w:rsidRDefault="00313870">
      <w:pPr>
        <w:spacing w:after="0" w:line="264" w:lineRule="auto"/>
        <w:ind w:left="120"/>
        <w:jc w:val="both"/>
        <w:rPr>
          <w:lang w:val="ru-RU"/>
        </w:rPr>
      </w:pPr>
      <w:bookmarkStart w:id="1" w:name="block-26754082"/>
      <w:bookmarkEnd w:id="0"/>
      <w:r w:rsidRPr="009B3003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DC59BC" w:rsidRPr="009B3003" w:rsidRDefault="00DC59BC">
      <w:pPr>
        <w:spacing w:after="0" w:line="264" w:lineRule="auto"/>
        <w:ind w:left="120"/>
        <w:jc w:val="both"/>
        <w:rPr>
          <w:lang w:val="ru-RU"/>
        </w:rPr>
      </w:pP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 xml:space="preserve"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</w:t>
      </w:r>
      <w:r w:rsidRPr="009B3003">
        <w:rPr>
          <w:rFonts w:ascii="Times New Roman" w:hAnsi="Times New Roman"/>
          <w:color w:val="000000"/>
          <w:sz w:val="28"/>
          <w:lang w:val="ru-RU"/>
        </w:rPr>
        <w:t>и социализации обучающихся, сформулированные в федеральной рабочей программе воспитания.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 изучение математики имеет особое значение в развитии обучающегося. Приобретённые им знания, опыт выполнения предметных и универ</w:t>
      </w:r>
      <w:r w:rsidRPr="009B3003">
        <w:rPr>
          <w:rFonts w:ascii="Times New Roman" w:hAnsi="Times New Roman"/>
          <w:color w:val="000000"/>
          <w:sz w:val="28"/>
          <w:lang w:val="ru-RU"/>
        </w:rPr>
        <w:t>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 на уровне начального общего образов</w:t>
      </w:r>
      <w:r w:rsidRPr="009B3003">
        <w:rPr>
          <w:rFonts w:ascii="Times New Roman" w:hAnsi="Times New Roman"/>
          <w:color w:val="000000"/>
          <w:sz w:val="28"/>
          <w:lang w:val="ru-RU"/>
        </w:rPr>
        <w:t>ания направлена на достижение следующих образовательных, развивающих целей, а также целей воспитания: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</w:t>
      </w:r>
      <w:r w:rsidRPr="009B3003">
        <w:rPr>
          <w:rFonts w:ascii="Times New Roman" w:hAnsi="Times New Roman"/>
          <w:color w:val="000000"/>
          <w:sz w:val="28"/>
          <w:lang w:val="ru-RU"/>
        </w:rPr>
        <w:t>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 обучающегося, которая характеризуется наличием у нег</w:t>
      </w:r>
      <w:r w:rsidRPr="009B3003">
        <w:rPr>
          <w:rFonts w:ascii="Times New Roman" w:hAnsi="Times New Roman"/>
          <w:color w:val="000000"/>
          <w:sz w:val="28"/>
          <w:lang w:val="ru-RU"/>
        </w:rPr>
        <w:t xml:space="preserve">о опыта решения учебно-познавательных и учебно-практических задач, построенных на понимании и применении математических отношений («часть </w:t>
      </w:r>
      <w:r w:rsidRPr="009B3003">
        <w:rPr>
          <w:rFonts w:ascii="Calibri" w:hAnsi="Calibri"/>
          <w:color w:val="000000"/>
          <w:sz w:val="28"/>
          <w:lang w:val="ru-RU"/>
        </w:rPr>
        <w:t xml:space="preserve">– </w:t>
      </w:r>
      <w:r w:rsidRPr="009B3003">
        <w:rPr>
          <w:rFonts w:ascii="Times New Roman" w:hAnsi="Times New Roman"/>
          <w:color w:val="000000"/>
          <w:sz w:val="28"/>
          <w:lang w:val="ru-RU"/>
        </w:rPr>
        <w:t>целое», «больше</w:t>
      </w:r>
      <w:r w:rsidRPr="009B3003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B3003">
        <w:rPr>
          <w:rFonts w:ascii="Times New Roman" w:hAnsi="Times New Roman"/>
          <w:color w:val="000000"/>
          <w:sz w:val="28"/>
          <w:lang w:val="ru-RU"/>
        </w:rPr>
        <w:t>меньше», «равно</w:t>
      </w:r>
      <w:r w:rsidRPr="009B3003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B3003">
        <w:rPr>
          <w:rFonts w:ascii="Times New Roman" w:hAnsi="Times New Roman"/>
          <w:color w:val="000000"/>
          <w:sz w:val="28"/>
          <w:lang w:val="ru-RU"/>
        </w:rPr>
        <w:t xml:space="preserve">неравно», «порядок»), смысла арифметических действий, зависимостей (работа, </w:t>
      </w:r>
      <w:r w:rsidRPr="009B3003">
        <w:rPr>
          <w:rFonts w:ascii="Times New Roman" w:hAnsi="Times New Roman"/>
          <w:color w:val="000000"/>
          <w:sz w:val="28"/>
          <w:lang w:val="ru-RU"/>
        </w:rPr>
        <w:t>движение, продолжительность события);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обеспечение математического развития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</w:t>
      </w:r>
      <w:r w:rsidRPr="009B3003">
        <w:rPr>
          <w:rFonts w:ascii="Times New Roman" w:hAnsi="Times New Roman"/>
          <w:color w:val="000000"/>
          <w:sz w:val="28"/>
          <w:lang w:val="ru-RU"/>
        </w:rPr>
        <w:t>чать верные (истинные) и неверные (ложные) утверждения, вести поиск информации;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</w:t>
      </w:r>
      <w:r w:rsidRPr="009B3003">
        <w:rPr>
          <w:rFonts w:ascii="Times New Roman" w:hAnsi="Times New Roman"/>
          <w:color w:val="000000"/>
          <w:sz w:val="28"/>
          <w:lang w:val="ru-RU"/>
        </w:rPr>
        <w:t>ения, воображения, математической речи, ориентировки в математических терминах и понятиях.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В основе конструирования содержания и отбора планируемых результатов программы по математике лежат следующие ценности математики, коррелирующие со становлением лично</w:t>
      </w:r>
      <w:r w:rsidRPr="009B3003">
        <w:rPr>
          <w:rFonts w:ascii="Times New Roman" w:hAnsi="Times New Roman"/>
          <w:color w:val="000000"/>
          <w:sz w:val="28"/>
          <w:lang w:val="ru-RU"/>
        </w:rPr>
        <w:t xml:space="preserve">сти обучающегося: 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lastRenderedPageBreak/>
        <w:t>понимание математических отношений выступает средством познания закономерностей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</w:t>
      </w:r>
      <w:r w:rsidRPr="009B3003">
        <w:rPr>
          <w:rFonts w:ascii="Times New Roman" w:hAnsi="Times New Roman"/>
          <w:color w:val="000000"/>
          <w:sz w:val="28"/>
          <w:lang w:val="ru-RU"/>
        </w:rPr>
        <w:t>азование целого из частей, изменение формы, размера);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математические представления о числах, величинах, геометрических фигурах являются условием целостного восприятия творений природы и человека (памятники архитектуры, сокровища искусства и культуры, объек</w:t>
      </w:r>
      <w:r w:rsidRPr="009B3003">
        <w:rPr>
          <w:rFonts w:ascii="Times New Roman" w:hAnsi="Times New Roman"/>
          <w:color w:val="000000"/>
          <w:sz w:val="28"/>
          <w:lang w:val="ru-RU"/>
        </w:rPr>
        <w:t>ты природы);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 xml:space="preserve">владение математическим языком, элементами алгоритмического мышления позволяет обучающемуся совершенствовать коммуникативную деятельность (аргументировать свою точку зрения, строить логические цепочки рассуждений, опровергать или подтверждать </w:t>
      </w:r>
      <w:r w:rsidRPr="009B3003">
        <w:rPr>
          <w:rFonts w:ascii="Times New Roman" w:hAnsi="Times New Roman"/>
          <w:color w:val="000000"/>
          <w:sz w:val="28"/>
          <w:lang w:val="ru-RU"/>
        </w:rPr>
        <w:t>истинность предположения).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На уровне начального общего образования математические знания и умения применяются обучающимся при изучении других учебных предметов (количественные и пространственные характеристики, оценки, расчёты и прикидка, использование гра</w:t>
      </w:r>
      <w:r w:rsidRPr="009B3003">
        <w:rPr>
          <w:rFonts w:ascii="Times New Roman" w:hAnsi="Times New Roman"/>
          <w:color w:val="000000"/>
          <w:sz w:val="28"/>
          <w:lang w:val="ru-RU"/>
        </w:rPr>
        <w:t>фических форм представления информации). 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также различение, называние, изобр</w:t>
      </w:r>
      <w:r w:rsidRPr="009B3003">
        <w:rPr>
          <w:rFonts w:ascii="Times New Roman" w:hAnsi="Times New Roman"/>
          <w:color w:val="000000"/>
          <w:sz w:val="28"/>
          <w:lang w:val="ru-RU"/>
        </w:rPr>
        <w:t xml:space="preserve">ажение геометрических фигур, нахождение геометрических величин (длина, периметр, площадь)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образования. 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Также они включают отдельные результаты в области становления личностных качеств и метапредметных дей</w:t>
      </w:r>
      <w:r w:rsidRPr="009B3003">
        <w:rPr>
          <w:rFonts w:ascii="Times New Roman" w:hAnsi="Times New Roman"/>
          <w:color w:val="000000"/>
          <w:sz w:val="28"/>
          <w:lang w:val="ru-RU"/>
        </w:rPr>
        <w:t>ствий и умений, которые могут быть достигнуты на этом этапе обучения.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bc284a2b-8dc7-47b2-bec2-e0e566c832dd"/>
      <w:r w:rsidRPr="009B3003">
        <w:rPr>
          <w:rFonts w:ascii="Times New Roman" w:hAnsi="Times New Roman"/>
          <w:color w:val="000000"/>
          <w:sz w:val="28"/>
          <w:lang w:val="ru-RU"/>
        </w:rPr>
        <w:t>На изучение математики отводится 540 часов: в 1 классе – 132 часа (4 часа в неделю), во 2 классе – 136 часов (4 часа в неделю), в 3 классе – 136 часов (4 часа в неделю), в 4 классе – 13</w:t>
      </w:r>
      <w:r w:rsidRPr="009B3003">
        <w:rPr>
          <w:rFonts w:ascii="Times New Roman" w:hAnsi="Times New Roman"/>
          <w:color w:val="000000"/>
          <w:sz w:val="28"/>
          <w:lang w:val="ru-RU"/>
        </w:rPr>
        <w:t>6 часов (4 часа в неделю).</w:t>
      </w:r>
      <w:bookmarkEnd w:id="2"/>
      <w:r w:rsidRPr="009B3003">
        <w:rPr>
          <w:rFonts w:ascii="Times New Roman" w:hAnsi="Times New Roman"/>
          <w:color w:val="000000"/>
          <w:sz w:val="28"/>
          <w:lang w:val="ru-RU"/>
        </w:rPr>
        <w:t>‌‌</w:t>
      </w:r>
    </w:p>
    <w:p w:rsidR="00DC59BC" w:rsidRPr="009B3003" w:rsidRDefault="00DC59BC">
      <w:pPr>
        <w:rPr>
          <w:lang w:val="ru-RU"/>
        </w:rPr>
        <w:sectPr w:rsidR="00DC59BC" w:rsidRPr="009B3003">
          <w:pgSz w:w="11906" w:h="16383"/>
          <w:pgMar w:top="1134" w:right="850" w:bottom="1134" w:left="1701" w:header="720" w:footer="720" w:gutter="0"/>
          <w:cols w:space="720"/>
        </w:sectPr>
      </w:pPr>
    </w:p>
    <w:p w:rsidR="00DC59BC" w:rsidRPr="009B3003" w:rsidRDefault="00313870">
      <w:pPr>
        <w:spacing w:after="0" w:line="264" w:lineRule="auto"/>
        <w:ind w:left="120"/>
        <w:jc w:val="both"/>
        <w:rPr>
          <w:lang w:val="ru-RU"/>
        </w:rPr>
      </w:pPr>
      <w:bookmarkStart w:id="3" w:name="block-26754075"/>
      <w:bookmarkEnd w:id="1"/>
      <w:r w:rsidRPr="009B3003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DC59BC" w:rsidRPr="009B3003" w:rsidRDefault="00DC59BC">
      <w:pPr>
        <w:spacing w:after="0" w:line="264" w:lineRule="auto"/>
        <w:ind w:left="120"/>
        <w:jc w:val="both"/>
        <w:rPr>
          <w:lang w:val="ru-RU"/>
        </w:rPr>
      </w:pP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 xml:space="preserve">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</w:t>
      </w:r>
      <w:r w:rsidRPr="009B3003">
        <w:rPr>
          <w:rFonts w:ascii="Times New Roman" w:hAnsi="Times New Roman"/>
          <w:color w:val="000000"/>
          <w:sz w:val="28"/>
          <w:lang w:val="ru-RU"/>
        </w:rPr>
        <w:t>«Математическая информация».</w:t>
      </w:r>
    </w:p>
    <w:p w:rsidR="00DC59BC" w:rsidRPr="009B3003" w:rsidRDefault="00DC59BC">
      <w:pPr>
        <w:spacing w:after="0" w:line="264" w:lineRule="auto"/>
        <w:ind w:left="120"/>
        <w:jc w:val="both"/>
        <w:rPr>
          <w:lang w:val="ru-RU"/>
        </w:rPr>
      </w:pPr>
    </w:p>
    <w:p w:rsidR="00DC59BC" w:rsidRPr="009B3003" w:rsidRDefault="00313870">
      <w:pPr>
        <w:spacing w:after="0" w:line="264" w:lineRule="auto"/>
        <w:ind w:left="120"/>
        <w:jc w:val="both"/>
        <w:rPr>
          <w:lang w:val="ru-RU"/>
        </w:rPr>
      </w:pPr>
      <w:r w:rsidRPr="009B3003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DC59BC" w:rsidRPr="009B3003" w:rsidRDefault="00DC59BC">
      <w:pPr>
        <w:spacing w:after="0" w:line="264" w:lineRule="auto"/>
        <w:ind w:left="120"/>
        <w:jc w:val="both"/>
        <w:rPr>
          <w:lang w:val="ru-RU"/>
        </w:rPr>
      </w:pP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b/>
          <w:color w:val="000000"/>
          <w:sz w:val="28"/>
          <w:lang w:val="ru-RU"/>
        </w:rPr>
        <w:t>Числа и величины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Числа от 1 до 9: различение, чтение, запись. Единица счёта. Десяток. Счёт предметов, запись результата цифрами. Число и цифра 0 при измерении, вычислении.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Числа в пределах 20: чтение, запись, сравнени</w:t>
      </w:r>
      <w:r w:rsidRPr="009B3003">
        <w:rPr>
          <w:rFonts w:ascii="Times New Roman" w:hAnsi="Times New Roman"/>
          <w:color w:val="000000"/>
          <w:sz w:val="28"/>
          <w:lang w:val="ru-RU"/>
        </w:rPr>
        <w:t xml:space="preserve">е. Однозначные и двузначные числа. Увеличение (уменьшение) числа на несколько единиц. 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 xml:space="preserve">Длина и её измерение. Единицы длины и установление соотношения между ними: сантиметр, дециметр. 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b/>
          <w:color w:val="000000"/>
          <w:sz w:val="28"/>
          <w:lang w:val="ru-RU"/>
        </w:rPr>
        <w:t>Арифметические действия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 xml:space="preserve">Сложение и вычитание чисел в пределах 20. Названия компонентов действий, результатов действий сложения, вычитания. Вычитание как действие, обратное сложению. 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b/>
          <w:color w:val="000000"/>
          <w:sz w:val="28"/>
          <w:lang w:val="ru-RU"/>
        </w:rPr>
        <w:t>Текстовые задачи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Текстовая задача: структурные элементы, составление текстовой задачи по образцу.</w:t>
      </w:r>
      <w:r w:rsidRPr="009B3003">
        <w:rPr>
          <w:rFonts w:ascii="Times New Roman" w:hAnsi="Times New Roman"/>
          <w:color w:val="000000"/>
          <w:sz w:val="28"/>
          <w:lang w:val="ru-RU"/>
        </w:rPr>
        <w:t xml:space="preserve"> Зависимость между данными и искомой величиной в текстовой задаче. Решение задач в одно действие.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b/>
          <w:color w:val="000000"/>
          <w:sz w:val="28"/>
          <w:lang w:val="ru-RU"/>
        </w:rPr>
        <w:t>Пространственные отношения и геометрические фигуры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Расположение предметов и объектов на плоскости, в пространстве, установление пространственных отношений: «с</w:t>
      </w:r>
      <w:r w:rsidRPr="009B3003">
        <w:rPr>
          <w:rFonts w:ascii="Times New Roman" w:hAnsi="Times New Roman"/>
          <w:color w:val="000000"/>
          <w:sz w:val="28"/>
          <w:lang w:val="ru-RU"/>
        </w:rPr>
        <w:t>лева</w:t>
      </w:r>
      <w:r w:rsidRPr="009B3003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B3003">
        <w:rPr>
          <w:rFonts w:ascii="Times New Roman" w:hAnsi="Times New Roman"/>
          <w:color w:val="000000"/>
          <w:sz w:val="28"/>
          <w:lang w:val="ru-RU"/>
        </w:rPr>
        <w:t>справа», «сверху</w:t>
      </w:r>
      <w:r w:rsidRPr="009B3003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B3003">
        <w:rPr>
          <w:rFonts w:ascii="Times New Roman" w:hAnsi="Times New Roman"/>
          <w:color w:val="000000"/>
          <w:sz w:val="28"/>
          <w:lang w:val="ru-RU"/>
        </w:rPr>
        <w:t xml:space="preserve">снизу», «между». 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 xml:space="preserve">Геометрические фигуры: распознавание круга, треугольника, прямоугольника, отрезка. Построение отрезка, квадрата, треугольника с помощью линейки на листе в клетку. Измерение длины отрезка в сантиметрах. 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b/>
          <w:color w:val="000000"/>
          <w:sz w:val="28"/>
          <w:lang w:val="ru-RU"/>
        </w:rPr>
        <w:t>Математич</w:t>
      </w:r>
      <w:r w:rsidRPr="009B3003">
        <w:rPr>
          <w:rFonts w:ascii="Times New Roman" w:hAnsi="Times New Roman"/>
          <w:b/>
          <w:color w:val="000000"/>
          <w:sz w:val="28"/>
          <w:lang w:val="ru-RU"/>
        </w:rPr>
        <w:t>еская информация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 xml:space="preserve">Сбор данных об объекте по образцу. Характеристики объекта, группы объектов (количество, форма, размер). Группировка объектов по заданному признаку. 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 xml:space="preserve">Закономерность в ряду заданных объектов: её обнаружение, продолжение ряда. 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lastRenderedPageBreak/>
        <w:t>Верные (истинн</w:t>
      </w:r>
      <w:r w:rsidRPr="009B3003">
        <w:rPr>
          <w:rFonts w:ascii="Times New Roman" w:hAnsi="Times New Roman"/>
          <w:color w:val="000000"/>
          <w:sz w:val="28"/>
          <w:lang w:val="ru-RU"/>
        </w:rPr>
        <w:t>ые) и неверные (ложные) предложения, составленные относительно заданного набора математических объектов.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 xml:space="preserve">Чтение таблицы, содержащей не более 4 данных. Извлечение данного из строки или столбца, внесение одного-двух данных в таблицу. Чтение рисунка, схемы с </w:t>
      </w:r>
      <w:r w:rsidRPr="009B3003">
        <w:rPr>
          <w:rFonts w:ascii="Times New Roman" w:hAnsi="Times New Roman"/>
          <w:color w:val="000000"/>
          <w:sz w:val="28"/>
          <w:lang w:val="ru-RU"/>
        </w:rPr>
        <w:t xml:space="preserve">одним-двумя числовыми данными (значениями данных величин). 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 xml:space="preserve">Двух-трёх шаговые инструкции, связанные с вычислением, измерением длины, изображением геометрической фигуры. 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Изучение математики в 1 классе способствует освоению на пропедевтическом уровне ряда у</w:t>
      </w:r>
      <w:r w:rsidRPr="009B3003">
        <w:rPr>
          <w:rFonts w:ascii="Times New Roman" w:hAnsi="Times New Roman"/>
          <w:color w:val="000000"/>
          <w:sz w:val="28"/>
          <w:lang w:val="ru-RU"/>
        </w:rPr>
        <w:t xml:space="preserve">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</w:t>
      </w:r>
      <w:r w:rsidRPr="009B3003">
        <w:rPr>
          <w:rFonts w:ascii="Times New Roman" w:hAnsi="Times New Roman"/>
          <w:color w:val="000000"/>
          <w:sz w:val="28"/>
          <w:lang w:val="ru-RU"/>
        </w:rPr>
        <w:t>кие и исследовательские действия как часть познавательных универсальных учебных действий: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наблюдать математические объекты (числа, величины) в окружающем мире;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обнаруживать общее и различное в записи арифметических действий;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наблюдать действие измерительны</w:t>
      </w:r>
      <w:r w:rsidRPr="009B3003">
        <w:rPr>
          <w:rFonts w:ascii="Times New Roman" w:hAnsi="Times New Roman"/>
          <w:color w:val="000000"/>
          <w:sz w:val="28"/>
          <w:lang w:val="ru-RU"/>
        </w:rPr>
        <w:t>х приборов;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сравнивать два объекта, два числа;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распределять объекты на группы по заданному основанию;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копировать изученные фигуры, рисовать от руки по собственному замыслу;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приводить примеры чисел, геометрических фигур;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 xml:space="preserve">соблюдать последовательность при количественном и порядковом счёте. 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понимать, что математические явления могут быть представлены с</w:t>
      </w:r>
      <w:r w:rsidRPr="009B3003">
        <w:rPr>
          <w:rFonts w:ascii="Times New Roman" w:hAnsi="Times New Roman"/>
          <w:color w:val="000000"/>
          <w:sz w:val="28"/>
          <w:lang w:val="ru-RU"/>
        </w:rPr>
        <w:t xml:space="preserve"> помощью различных средств: текст, числовая запись, таблица, рисунок, схема;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 xml:space="preserve">читать таблицу, извлекать информацию, представленную в табличной форме. 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общения как часть коммуникативных универсальных учебн</w:t>
      </w:r>
      <w:r w:rsidRPr="009B3003">
        <w:rPr>
          <w:rFonts w:ascii="Times New Roman" w:hAnsi="Times New Roman"/>
          <w:color w:val="000000"/>
          <w:sz w:val="28"/>
          <w:lang w:val="ru-RU"/>
        </w:rPr>
        <w:t>ых действий: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характеризовать (описывать) число, геометрическую фигуру, последовательность из нескольких чисел, записанных по порядку;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комментировать ход сравнения двух объектов;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своими словами сюжетную ситуацию и математическое отношение величин </w:t>
      </w:r>
      <w:r w:rsidRPr="009B3003">
        <w:rPr>
          <w:rFonts w:ascii="Times New Roman" w:hAnsi="Times New Roman"/>
          <w:color w:val="000000"/>
          <w:sz w:val="28"/>
          <w:lang w:val="ru-RU"/>
        </w:rPr>
        <w:t>(чисел), описывать положение предмета в пространстве;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различать и использовать математические знаки;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 xml:space="preserve">строить предложения относительно заданного набора объектов. 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 xml:space="preserve">У обучающегося будут сформированы следующие действия самоорганизации и самоконтроля как часть </w:t>
      </w:r>
      <w:r w:rsidRPr="009B3003">
        <w:rPr>
          <w:rFonts w:ascii="Times New Roman" w:hAnsi="Times New Roman"/>
          <w:color w:val="000000"/>
          <w:sz w:val="28"/>
          <w:lang w:val="ru-RU"/>
        </w:rPr>
        <w:t>регулятивных универсальных учебных действий: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принимать учебную задачу, удерживать её в процессе деятельности;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действовать в соответствии с предложенным образцом, инструкцией;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проявлять интерес к проверке результатов решения учебной задачи, с помощью учител</w:t>
      </w:r>
      <w:r w:rsidRPr="009B3003">
        <w:rPr>
          <w:rFonts w:ascii="Times New Roman" w:hAnsi="Times New Roman"/>
          <w:color w:val="000000"/>
          <w:sz w:val="28"/>
          <w:lang w:val="ru-RU"/>
        </w:rPr>
        <w:t>я устанавливать причину возникшей ошибки и трудности;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 xml:space="preserve">проверять правильность вычисления с помощью другого приёма выполнения действия. 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участвовать в парной работе с математическим материалом, выполн</w:t>
      </w:r>
      <w:r w:rsidRPr="009B3003">
        <w:rPr>
          <w:rFonts w:ascii="Times New Roman" w:hAnsi="Times New Roman"/>
          <w:color w:val="000000"/>
          <w:sz w:val="28"/>
          <w:lang w:val="ru-RU"/>
        </w:rPr>
        <w:t>ять правила совместной деятельности: договариваться, считаться с мнением партнёра, спокойно и мирно разрешать конфликты.</w:t>
      </w:r>
    </w:p>
    <w:p w:rsidR="00DC59BC" w:rsidRPr="009B3003" w:rsidRDefault="00DC59BC">
      <w:pPr>
        <w:spacing w:after="0" w:line="264" w:lineRule="auto"/>
        <w:ind w:left="120"/>
        <w:jc w:val="both"/>
        <w:rPr>
          <w:lang w:val="ru-RU"/>
        </w:rPr>
      </w:pPr>
    </w:p>
    <w:p w:rsidR="00DC59BC" w:rsidRPr="009B3003" w:rsidRDefault="00313870">
      <w:pPr>
        <w:spacing w:after="0" w:line="264" w:lineRule="auto"/>
        <w:ind w:left="120"/>
        <w:jc w:val="both"/>
        <w:rPr>
          <w:lang w:val="ru-RU"/>
        </w:rPr>
      </w:pPr>
      <w:r w:rsidRPr="009B3003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DC59BC" w:rsidRPr="009B3003" w:rsidRDefault="00DC59BC">
      <w:pPr>
        <w:spacing w:after="0" w:line="264" w:lineRule="auto"/>
        <w:ind w:left="120"/>
        <w:jc w:val="both"/>
        <w:rPr>
          <w:lang w:val="ru-RU"/>
        </w:rPr>
      </w:pP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b/>
          <w:color w:val="000000"/>
          <w:sz w:val="28"/>
          <w:lang w:val="ru-RU"/>
        </w:rPr>
        <w:t>Числа и величины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Числа в пределах 100: чтение, запись, десятичный состав, сравнение. Запись равенства, неравенства. Увеличени</w:t>
      </w:r>
      <w:r w:rsidRPr="009B3003">
        <w:rPr>
          <w:rFonts w:ascii="Times New Roman" w:hAnsi="Times New Roman"/>
          <w:color w:val="000000"/>
          <w:sz w:val="28"/>
          <w:lang w:val="ru-RU"/>
        </w:rPr>
        <w:t xml:space="preserve">е, уменьшение числа на несколько единиц, десятков. Разностное сравнение чисел. 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Величины: сравнение по массе (единица массы – килограмм), времени (единицы времени – час, минута), измерение длины (единицы длины – метр, дециметр, сантиметр, миллиметр). Соотн</w:t>
      </w:r>
      <w:r w:rsidRPr="009B3003">
        <w:rPr>
          <w:rFonts w:ascii="Times New Roman" w:hAnsi="Times New Roman"/>
          <w:color w:val="000000"/>
          <w:sz w:val="28"/>
          <w:lang w:val="ru-RU"/>
        </w:rPr>
        <w:t xml:space="preserve">ошение между единицами величины (в пределах 100), его применение для решения практических задач. 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b/>
          <w:color w:val="000000"/>
          <w:sz w:val="28"/>
          <w:lang w:val="ru-RU"/>
        </w:rPr>
        <w:t>Арифметические действия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Устное сложение и вычитание чисел в пределах 100 без перехода и с переходом через разряд. Письменное сложение и вычитание чисел в пред</w:t>
      </w:r>
      <w:r w:rsidRPr="009B3003">
        <w:rPr>
          <w:rFonts w:ascii="Times New Roman" w:hAnsi="Times New Roman"/>
          <w:color w:val="000000"/>
          <w:sz w:val="28"/>
          <w:lang w:val="ru-RU"/>
        </w:rPr>
        <w:t xml:space="preserve">елах 100. Переместительное, сочетательное свойства сложения, их применение для вычислений. Взаимосвязь компонентов и результата действия сложения, действия вычитания. Проверка результата вычисления (реальность ответа, обратное действие). 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Действия умножени</w:t>
      </w:r>
      <w:r w:rsidRPr="009B3003">
        <w:rPr>
          <w:rFonts w:ascii="Times New Roman" w:hAnsi="Times New Roman"/>
          <w:color w:val="000000"/>
          <w:sz w:val="28"/>
          <w:lang w:val="ru-RU"/>
        </w:rPr>
        <w:t xml:space="preserve">я и деления чисел в практических и учебных ситуациях. Названия компонентов действий умножения, деления. 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 xml:space="preserve">Табличное умножение в пределах 50. Табличные случаи умножения, деления при вычислениях и решении задач. Переместительное свойство </w:t>
      </w:r>
      <w:r w:rsidRPr="009B3003">
        <w:rPr>
          <w:rFonts w:ascii="Times New Roman" w:hAnsi="Times New Roman"/>
          <w:color w:val="000000"/>
          <w:sz w:val="28"/>
          <w:lang w:val="ru-RU"/>
        </w:rPr>
        <w:lastRenderedPageBreak/>
        <w:t>умножения. Взаимосвяз</w:t>
      </w:r>
      <w:r w:rsidRPr="009B3003">
        <w:rPr>
          <w:rFonts w:ascii="Times New Roman" w:hAnsi="Times New Roman"/>
          <w:color w:val="000000"/>
          <w:sz w:val="28"/>
          <w:lang w:val="ru-RU"/>
        </w:rPr>
        <w:t xml:space="preserve">ь компонентов и результата действия умножения, действия деления. 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 xml:space="preserve">Неизвестный компонент действия сложения, действия вычитания. Нахождение неизвестного компонента сложения, вычитания. 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Числовое выражение: чтение, запись, вычисление значения. Порядок выполне</w:t>
      </w:r>
      <w:r w:rsidRPr="009B3003">
        <w:rPr>
          <w:rFonts w:ascii="Times New Roman" w:hAnsi="Times New Roman"/>
          <w:color w:val="000000"/>
          <w:sz w:val="28"/>
          <w:lang w:val="ru-RU"/>
        </w:rPr>
        <w:t>ния действий в числовом выражении, содержащем действия сложения и вычитания (со скобками или без скобок) в пределах 100 (не более трёх действий). Нахождение значения числового выражения. Рациональные приёмы вычислений: использование переместительного свойс</w:t>
      </w:r>
      <w:r w:rsidRPr="009B3003">
        <w:rPr>
          <w:rFonts w:ascii="Times New Roman" w:hAnsi="Times New Roman"/>
          <w:color w:val="000000"/>
          <w:sz w:val="28"/>
          <w:lang w:val="ru-RU"/>
        </w:rPr>
        <w:t>тва.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b/>
          <w:color w:val="000000"/>
          <w:sz w:val="28"/>
          <w:lang w:val="ru-RU"/>
        </w:rPr>
        <w:t>Текстовые задачи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Чтение, представление текста задачи в виде рисунка, схемы или другой модели. План решения задачи в два действия, выбор соответствующих плану арифметических действий. Запись решения и ответа задачи. Решение текстовых задач на применени</w:t>
      </w:r>
      <w:r w:rsidRPr="009B3003">
        <w:rPr>
          <w:rFonts w:ascii="Times New Roman" w:hAnsi="Times New Roman"/>
          <w:color w:val="000000"/>
          <w:sz w:val="28"/>
          <w:lang w:val="ru-RU"/>
        </w:rPr>
        <w:t>е смысла арифметического действия (сложение, вычитание, умножение, деление). Расчётные задачи на увеличение или уменьшение величины на несколько единиц или в несколько раз. Запись ответа к задаче и его проверка (формулирование, проверка на достоверность, с</w:t>
      </w:r>
      <w:r w:rsidRPr="009B3003">
        <w:rPr>
          <w:rFonts w:ascii="Times New Roman" w:hAnsi="Times New Roman"/>
          <w:color w:val="000000"/>
          <w:sz w:val="28"/>
          <w:lang w:val="ru-RU"/>
        </w:rPr>
        <w:t xml:space="preserve">ледование плану, соответствие поставленному вопросу). 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b/>
          <w:color w:val="000000"/>
          <w:sz w:val="28"/>
          <w:lang w:val="ru-RU"/>
        </w:rPr>
        <w:t>Пространственные отношения и геометрические фигуры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 xml:space="preserve">Распознавание и изображение геометрических фигур: точка, прямая, прямой угол, ломаная, многоугольник. Построение отрезка заданной длины с помощью </w:t>
      </w:r>
      <w:r w:rsidRPr="009B3003">
        <w:rPr>
          <w:rFonts w:ascii="Times New Roman" w:hAnsi="Times New Roman"/>
          <w:color w:val="000000"/>
          <w:sz w:val="28"/>
          <w:lang w:val="ru-RU"/>
        </w:rPr>
        <w:t>линейки. Изображение на клетчатой бумаге прямоугольника с заданными длинами сторон, квадрата с заданной длиной стороны. Длина ломаной. Измерение периметра изображённого прямоугольника (квадрата), запись результата измерения в сантиметрах.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b/>
          <w:color w:val="000000"/>
          <w:sz w:val="28"/>
          <w:lang w:val="ru-RU"/>
        </w:rPr>
        <w:t>Математическая ин</w:t>
      </w:r>
      <w:r w:rsidRPr="009B3003">
        <w:rPr>
          <w:rFonts w:ascii="Times New Roman" w:hAnsi="Times New Roman"/>
          <w:b/>
          <w:color w:val="000000"/>
          <w:sz w:val="28"/>
          <w:lang w:val="ru-RU"/>
        </w:rPr>
        <w:t>формация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Нахождение, формулирование одного-двух общих признаков набора математических объектов: чисел, величин, геометрических фигур. Классификация объектов по заданному или самостоятельно установленному признаку. Закономерность в ряду чисел, геометрически</w:t>
      </w:r>
      <w:r w:rsidRPr="009B3003">
        <w:rPr>
          <w:rFonts w:ascii="Times New Roman" w:hAnsi="Times New Roman"/>
          <w:color w:val="000000"/>
          <w:sz w:val="28"/>
          <w:lang w:val="ru-RU"/>
        </w:rPr>
        <w:t xml:space="preserve">х фигур, объектов повседневной жизни. 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 xml:space="preserve">Верные (истинные) и неверные (ложные) утверждения, содержащие количественные, пространственные отношения, зависимости между числами или величинами. Конструирование утверждений с использованием слов «каждый», «все». 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Р</w:t>
      </w:r>
      <w:r w:rsidRPr="009B3003">
        <w:rPr>
          <w:rFonts w:ascii="Times New Roman" w:hAnsi="Times New Roman"/>
          <w:color w:val="000000"/>
          <w:sz w:val="28"/>
          <w:lang w:val="ru-RU"/>
        </w:rPr>
        <w:t xml:space="preserve">абота с таблицами: извлечение и использование для ответа на вопрос информации, представленной в таблице (например, таблицы сложения, умножения, графика дежурств). 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lastRenderedPageBreak/>
        <w:t>Внесение данных в таблицу, дополнение моделей (схем, изображений) готовыми числовыми данными</w:t>
      </w:r>
      <w:r w:rsidRPr="009B3003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 xml:space="preserve">Алгоритмы (приёмы, правила) устных и письменных вычислений, измерений и построения геометрических фигур. 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 xml:space="preserve">Правила работы с электронными средствами обучения (электронной формой учебника, компьютерными тренажёрами). 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Изучение математики во 2 классе способ</w:t>
      </w:r>
      <w:r w:rsidRPr="009B3003">
        <w:rPr>
          <w:rFonts w:ascii="Times New Roman" w:hAnsi="Times New Roman"/>
          <w:color w:val="000000"/>
          <w:sz w:val="28"/>
          <w:lang w:val="ru-RU"/>
        </w:rPr>
        <w:t>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У обучающег</w:t>
      </w:r>
      <w:r w:rsidRPr="009B3003">
        <w:rPr>
          <w:rFonts w:ascii="Times New Roman" w:hAnsi="Times New Roman"/>
          <w:color w:val="000000"/>
          <w:sz w:val="28"/>
          <w:lang w:val="ru-RU"/>
        </w:rPr>
        <w:t>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наблюдать математические отношения (часть – целое, больше – меньше) в окружающем мире;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характеризовать назначение и ис</w:t>
      </w:r>
      <w:r w:rsidRPr="009B3003">
        <w:rPr>
          <w:rFonts w:ascii="Times New Roman" w:hAnsi="Times New Roman"/>
          <w:color w:val="000000"/>
          <w:sz w:val="28"/>
          <w:lang w:val="ru-RU"/>
        </w:rPr>
        <w:t>пользовать простейшие измерительные приборы (сантиметровая лента, весы);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сравнивать группы объектов (чисел, величин, геометрических фигур) по самостоятельно выбранному основанию;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 xml:space="preserve">распределять (классифицировать) объекты (числа, величины, геометрические </w:t>
      </w:r>
      <w:r w:rsidRPr="009B3003">
        <w:rPr>
          <w:rFonts w:ascii="Times New Roman" w:hAnsi="Times New Roman"/>
          <w:color w:val="000000"/>
          <w:sz w:val="28"/>
          <w:lang w:val="ru-RU"/>
        </w:rPr>
        <w:t>фигуры, текстовые задачи в одно действие) на группы;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обнаруживать модели геометрических фигур в окружающем мире;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вести поиск различных решений задачи (расчётной, с геометрическим содержанием);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воспроизводить порядок выполнения действий в числовом выражении</w:t>
      </w:r>
      <w:r w:rsidRPr="009B3003">
        <w:rPr>
          <w:rFonts w:ascii="Times New Roman" w:hAnsi="Times New Roman"/>
          <w:color w:val="000000"/>
          <w:sz w:val="28"/>
          <w:lang w:val="ru-RU"/>
        </w:rPr>
        <w:t>, содержащем действия сложения и вычитания (со скобками или без скобок);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устанавливать соответствие между математическим выражением и его текстовым описанием;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 xml:space="preserve">подбирать примеры, подтверждающие суждение, вывод, ответ. 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</w:t>
      </w:r>
      <w:r w:rsidRPr="009B3003">
        <w:rPr>
          <w:rFonts w:ascii="Times New Roman" w:hAnsi="Times New Roman"/>
          <w:color w:val="000000"/>
          <w:sz w:val="28"/>
          <w:lang w:val="ru-RU"/>
        </w:rPr>
        <w:t>ующие информационные действия как часть познавательных универсальных учебных действий: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извлекать и использовать информацию, представленную в текстовой, графической (рисунок, схема, таблица) форме;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устанавливать логику перебора вариантов для решения простей</w:t>
      </w:r>
      <w:r w:rsidRPr="009B3003">
        <w:rPr>
          <w:rFonts w:ascii="Times New Roman" w:hAnsi="Times New Roman"/>
          <w:color w:val="000000"/>
          <w:sz w:val="28"/>
          <w:lang w:val="ru-RU"/>
        </w:rPr>
        <w:t>ших комбинаторных задач;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 xml:space="preserve">дополнять модели (схемы, изображения) готовыми числовыми данными. 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комментировать ход вычислений;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объяснять выбо</w:t>
      </w:r>
      <w:r w:rsidRPr="009B3003">
        <w:rPr>
          <w:rFonts w:ascii="Times New Roman" w:hAnsi="Times New Roman"/>
          <w:color w:val="000000"/>
          <w:sz w:val="28"/>
          <w:lang w:val="ru-RU"/>
        </w:rPr>
        <w:t>р величины, соответствующей ситуации измерения;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составлять текстовую задачу с заданным отношением (готовым решением) по образцу;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использовать математические знаки и терминологию для описания сюжетной ситуации, конструирования утверждений, выводов относител</w:t>
      </w:r>
      <w:r w:rsidRPr="009B3003">
        <w:rPr>
          <w:rFonts w:ascii="Times New Roman" w:hAnsi="Times New Roman"/>
          <w:color w:val="000000"/>
          <w:sz w:val="28"/>
          <w:lang w:val="ru-RU"/>
        </w:rPr>
        <w:t>ьно данных объектов, отношения;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называть числа, величины, геометрические фигуры, обладающие заданным свойством;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записывать, читать число, числовое выражение;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 xml:space="preserve">приводить примеры, иллюстрирующие арифметическое действие, взаимное расположение геометрических фигур; 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 xml:space="preserve">конструировать утверждения с использованием слов «каждый», «все». 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самоорганизации и самоконтроля к</w:t>
      </w:r>
      <w:r w:rsidRPr="009B3003">
        <w:rPr>
          <w:rFonts w:ascii="Times New Roman" w:hAnsi="Times New Roman"/>
          <w:color w:val="000000"/>
          <w:sz w:val="28"/>
          <w:lang w:val="ru-RU"/>
        </w:rPr>
        <w:t>ак часть регулятивных универсальных учебных действий: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следовать установленному правилу, по которому составлен ряд чисел, величин, геометрических фигур;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организовывать, участвовать, контролировать ход и результат парной работы с математическим материалом;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п</w:t>
      </w:r>
      <w:r w:rsidRPr="009B3003">
        <w:rPr>
          <w:rFonts w:ascii="Times New Roman" w:hAnsi="Times New Roman"/>
          <w:color w:val="000000"/>
          <w:sz w:val="28"/>
          <w:lang w:val="ru-RU"/>
        </w:rPr>
        <w:t>роверять правильность вычисления с помощью другого приёма выполнения действия, обратного действия;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 xml:space="preserve">находить с помощью учителя причину возникшей ошибки или затруднения. 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принимать п</w:t>
      </w:r>
      <w:r w:rsidRPr="009B3003">
        <w:rPr>
          <w:rFonts w:ascii="Times New Roman" w:hAnsi="Times New Roman"/>
          <w:color w:val="000000"/>
          <w:sz w:val="28"/>
          <w:lang w:val="ru-RU"/>
        </w:rPr>
        <w:t>равила совместной деятельности при работе в парах, группах, составленных учителем или самостоятельно;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участвовать в парной и групповой работе с математическим материалом: обсуждать цель деятельности, ход работы, комментировать свои действия, выслушивать мн</w:t>
      </w:r>
      <w:r w:rsidRPr="009B3003">
        <w:rPr>
          <w:rFonts w:ascii="Times New Roman" w:hAnsi="Times New Roman"/>
          <w:color w:val="000000"/>
          <w:sz w:val="28"/>
          <w:lang w:val="ru-RU"/>
        </w:rPr>
        <w:t>ения других участников, готовить презентацию (устное выступление) решения или ответа;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решать совместно математические задачи поискового и творческого характера (определять с помощью измерительных инструментов длину, определять время и продолжительность с п</w:t>
      </w:r>
      <w:r w:rsidRPr="009B3003">
        <w:rPr>
          <w:rFonts w:ascii="Times New Roman" w:hAnsi="Times New Roman"/>
          <w:color w:val="000000"/>
          <w:sz w:val="28"/>
          <w:lang w:val="ru-RU"/>
        </w:rPr>
        <w:t>омощью часов, выполнять прикидку и оценку результата действий, измерений);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совместно с учителем оценивать результаты выполнения общей работы.</w:t>
      </w:r>
    </w:p>
    <w:p w:rsidR="00DC59BC" w:rsidRPr="009B3003" w:rsidRDefault="00DC59BC">
      <w:pPr>
        <w:spacing w:after="0" w:line="264" w:lineRule="auto"/>
        <w:ind w:left="120"/>
        <w:jc w:val="both"/>
        <w:rPr>
          <w:lang w:val="ru-RU"/>
        </w:rPr>
      </w:pPr>
    </w:p>
    <w:p w:rsidR="00DC59BC" w:rsidRPr="009B3003" w:rsidRDefault="00313870">
      <w:pPr>
        <w:spacing w:after="0" w:line="264" w:lineRule="auto"/>
        <w:ind w:left="120"/>
        <w:jc w:val="both"/>
        <w:rPr>
          <w:lang w:val="ru-RU"/>
        </w:rPr>
      </w:pPr>
      <w:r w:rsidRPr="009B3003">
        <w:rPr>
          <w:rFonts w:ascii="Times New Roman" w:hAnsi="Times New Roman"/>
          <w:b/>
          <w:color w:val="000000"/>
          <w:sz w:val="28"/>
          <w:lang w:val="ru-RU"/>
        </w:rPr>
        <w:lastRenderedPageBreak/>
        <w:t>3 КЛАСС</w:t>
      </w:r>
    </w:p>
    <w:p w:rsidR="00DC59BC" w:rsidRPr="009B3003" w:rsidRDefault="00DC59BC">
      <w:pPr>
        <w:spacing w:after="0" w:line="264" w:lineRule="auto"/>
        <w:ind w:left="120"/>
        <w:jc w:val="both"/>
        <w:rPr>
          <w:lang w:val="ru-RU"/>
        </w:rPr>
      </w:pP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b/>
          <w:color w:val="000000"/>
          <w:sz w:val="28"/>
          <w:lang w:val="ru-RU"/>
        </w:rPr>
        <w:t>Числа и величины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 xml:space="preserve">Числа в пределах 1000: чтение, запись, сравнение, представление в виде суммы разрядных </w:t>
      </w:r>
      <w:r w:rsidRPr="009B3003">
        <w:rPr>
          <w:rFonts w:ascii="Times New Roman" w:hAnsi="Times New Roman"/>
          <w:color w:val="000000"/>
          <w:sz w:val="28"/>
          <w:lang w:val="ru-RU"/>
        </w:rPr>
        <w:t>слагаемых. Равенства и неравенства: чтение, составление. Увеличение или уменьшение числа в несколько раз. Кратное сравнение чисел.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Масса (единица массы – грамм), соотношение между килограммом и граммом, отношения «тяжелее</w:t>
      </w:r>
      <w:r w:rsidRPr="009B3003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B3003">
        <w:rPr>
          <w:rFonts w:ascii="Times New Roman" w:hAnsi="Times New Roman"/>
          <w:color w:val="000000"/>
          <w:sz w:val="28"/>
          <w:lang w:val="ru-RU"/>
        </w:rPr>
        <w:t>легче на…», «тяжелее</w:t>
      </w:r>
      <w:r w:rsidRPr="009B3003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B3003">
        <w:rPr>
          <w:rFonts w:ascii="Times New Roman" w:hAnsi="Times New Roman"/>
          <w:color w:val="000000"/>
          <w:sz w:val="28"/>
          <w:lang w:val="ru-RU"/>
        </w:rPr>
        <w:t>легче в…»</w:t>
      </w:r>
      <w:r w:rsidRPr="009B3003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Стоимость (единицы – рубль, копейка), установление отношения «дороже</w:t>
      </w:r>
      <w:r w:rsidRPr="009B3003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B3003">
        <w:rPr>
          <w:rFonts w:ascii="Times New Roman" w:hAnsi="Times New Roman"/>
          <w:color w:val="000000"/>
          <w:sz w:val="28"/>
          <w:lang w:val="ru-RU"/>
        </w:rPr>
        <w:t>дешевле на…», «дороже</w:t>
      </w:r>
      <w:r w:rsidRPr="009B3003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B3003">
        <w:rPr>
          <w:rFonts w:ascii="Times New Roman" w:hAnsi="Times New Roman"/>
          <w:color w:val="000000"/>
          <w:sz w:val="28"/>
          <w:lang w:val="ru-RU"/>
        </w:rPr>
        <w:t xml:space="preserve">дешевле в…». Соотношение «цена, количество, стоимость» в практической ситуации. 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Время (единица времени – секунда), установление отношения «быстрее</w:t>
      </w:r>
      <w:r w:rsidRPr="009B3003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B3003">
        <w:rPr>
          <w:rFonts w:ascii="Times New Roman" w:hAnsi="Times New Roman"/>
          <w:color w:val="000000"/>
          <w:sz w:val="28"/>
          <w:lang w:val="ru-RU"/>
        </w:rPr>
        <w:t>медленне</w:t>
      </w:r>
      <w:r w:rsidRPr="009B3003">
        <w:rPr>
          <w:rFonts w:ascii="Times New Roman" w:hAnsi="Times New Roman"/>
          <w:color w:val="000000"/>
          <w:sz w:val="28"/>
          <w:lang w:val="ru-RU"/>
        </w:rPr>
        <w:t>е на…», «быстрее</w:t>
      </w:r>
      <w:r w:rsidRPr="009B3003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B3003">
        <w:rPr>
          <w:rFonts w:ascii="Times New Roman" w:hAnsi="Times New Roman"/>
          <w:color w:val="000000"/>
          <w:sz w:val="28"/>
          <w:lang w:val="ru-RU"/>
        </w:rPr>
        <w:t xml:space="preserve">медленнее в…». Соотношение «начало, окончание, продолжительность события» в практической ситуации. 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Длина (единицы длины – миллиметр, километр), соотношение между величинами в пределах тысячи. Сравнение объектов по длине.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 xml:space="preserve">Площадь </w:t>
      </w:r>
      <w:r w:rsidRPr="009B3003">
        <w:rPr>
          <w:rFonts w:ascii="Times New Roman" w:hAnsi="Times New Roman"/>
          <w:color w:val="000000"/>
          <w:sz w:val="28"/>
          <w:lang w:val="ru-RU"/>
        </w:rPr>
        <w:t>(единицы площади – квадратный метр, квадратный сантиметр, квадратный дециметр, квадратный метр). Сравнение объектов по площади.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b/>
          <w:color w:val="000000"/>
          <w:sz w:val="28"/>
          <w:lang w:val="ru-RU"/>
        </w:rPr>
        <w:t>Арифметические действия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Устные вычисления, сводимые к действиям в пределах 100 (табличное и внетабличное умножение, деление, дей</w:t>
      </w:r>
      <w:r w:rsidRPr="009B3003">
        <w:rPr>
          <w:rFonts w:ascii="Times New Roman" w:hAnsi="Times New Roman"/>
          <w:color w:val="000000"/>
          <w:sz w:val="28"/>
          <w:lang w:val="ru-RU"/>
        </w:rPr>
        <w:t xml:space="preserve">ствия с круглыми числами). 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Письменное сложение, вычитание чисел в пределах 1000. Действия с числами 0 и 1.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Письменное умножение в столбик, письменное деление уголком. Письменное умножение, деление на однозначное число в пределах 100. Проверка результата вычисления (прикидка или оценка результата, обратное действие, применение алгоритма, использование калькулято</w:t>
      </w:r>
      <w:r w:rsidRPr="009B3003">
        <w:rPr>
          <w:rFonts w:ascii="Times New Roman" w:hAnsi="Times New Roman"/>
          <w:color w:val="000000"/>
          <w:sz w:val="28"/>
          <w:lang w:val="ru-RU"/>
        </w:rPr>
        <w:t xml:space="preserve">ра). 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Переместительное, сочетательное свойства сложения, умножения при вычислениях.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 xml:space="preserve">Нахождение неизвестного компонента арифметического действия. 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Порядок действий в числовом выражении, значение числового выражения, содержащего несколько действий (со скобка</w:t>
      </w:r>
      <w:r w:rsidRPr="009B3003">
        <w:rPr>
          <w:rFonts w:ascii="Times New Roman" w:hAnsi="Times New Roman"/>
          <w:color w:val="000000"/>
          <w:sz w:val="28"/>
          <w:lang w:val="ru-RU"/>
        </w:rPr>
        <w:t>ми или без скобок), с вычислениями в пределах 1000.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 xml:space="preserve">Однородные величины: сложение и вычитание. 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b/>
          <w:color w:val="000000"/>
          <w:sz w:val="28"/>
          <w:lang w:val="ru-RU"/>
        </w:rPr>
        <w:t>Текстовые задачи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Работа с текстовой задачей: анализ данных и отношений, представление на модели, планирование хода решения задачи, решение арифметическим способ</w:t>
      </w:r>
      <w:r w:rsidRPr="009B3003">
        <w:rPr>
          <w:rFonts w:ascii="Times New Roman" w:hAnsi="Times New Roman"/>
          <w:color w:val="000000"/>
          <w:sz w:val="28"/>
          <w:lang w:val="ru-RU"/>
        </w:rPr>
        <w:t>ом. Задачи на понимание смысла арифметических действий (в том числе деления с остатком), отношений («больше</w:t>
      </w:r>
      <w:r w:rsidRPr="009B3003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B3003">
        <w:rPr>
          <w:rFonts w:ascii="Times New Roman" w:hAnsi="Times New Roman"/>
          <w:color w:val="000000"/>
          <w:sz w:val="28"/>
          <w:lang w:val="ru-RU"/>
        </w:rPr>
        <w:t>меньше на…», «больше</w:t>
      </w:r>
      <w:r w:rsidRPr="009B3003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B3003">
        <w:rPr>
          <w:rFonts w:ascii="Times New Roman" w:hAnsi="Times New Roman"/>
          <w:color w:val="000000"/>
          <w:sz w:val="28"/>
          <w:lang w:val="ru-RU"/>
        </w:rPr>
        <w:lastRenderedPageBreak/>
        <w:t>меньше в…»), зависимостей («купля-продажа», расчёт времени, количества), на сравнение (разностное, кратное). Запись решения</w:t>
      </w:r>
      <w:r w:rsidRPr="009B3003">
        <w:rPr>
          <w:rFonts w:ascii="Times New Roman" w:hAnsi="Times New Roman"/>
          <w:color w:val="000000"/>
          <w:sz w:val="28"/>
          <w:lang w:val="ru-RU"/>
        </w:rPr>
        <w:t xml:space="preserve"> задачи по действиям и с помощью числового выражения. Проверка решения и оценка полученного результата.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Доля величины: половина, треть, четверть, пятая, десятая часть в практической ситуации. Сравнение долей одной величины. Задачи на нахождение доли величи</w:t>
      </w:r>
      <w:r w:rsidRPr="009B3003">
        <w:rPr>
          <w:rFonts w:ascii="Times New Roman" w:hAnsi="Times New Roman"/>
          <w:color w:val="000000"/>
          <w:sz w:val="28"/>
          <w:lang w:val="ru-RU"/>
        </w:rPr>
        <w:t xml:space="preserve">ны. 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b/>
          <w:color w:val="000000"/>
          <w:sz w:val="28"/>
          <w:lang w:val="ru-RU"/>
        </w:rPr>
        <w:t>Пространственные отношения и геометрические фигуры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 xml:space="preserve">Конструирование геометрических фигур (разбиение фигуры на части, составление фигуры из частей). 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 xml:space="preserve">Периметр многоугольника: измерение, вычисление, запись равенства. 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Измерение площади, запись результата</w:t>
      </w:r>
      <w:r w:rsidRPr="009B3003">
        <w:rPr>
          <w:rFonts w:ascii="Times New Roman" w:hAnsi="Times New Roman"/>
          <w:color w:val="000000"/>
          <w:sz w:val="28"/>
          <w:lang w:val="ru-RU"/>
        </w:rPr>
        <w:t xml:space="preserve"> измерения в квадратных сантиметрах. Вычисление площади прямоугольника (квадрата) с заданными сторонами, запись равенства. Изображение на клетчатой бумаге прямоугольника с заданным значением площади.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b/>
          <w:color w:val="000000"/>
          <w:sz w:val="28"/>
          <w:lang w:val="ru-RU"/>
        </w:rPr>
        <w:t>Математическая информация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Классификация объектов по двум</w:t>
      </w:r>
      <w:r w:rsidRPr="009B3003">
        <w:rPr>
          <w:rFonts w:ascii="Times New Roman" w:hAnsi="Times New Roman"/>
          <w:color w:val="000000"/>
          <w:sz w:val="28"/>
          <w:lang w:val="ru-RU"/>
        </w:rPr>
        <w:t xml:space="preserve"> признакам.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Верные (истинные) и неверные (ложные) утверждения: конструирование, проверка. Логические рассуждения со связками «если …, то …», «поэтому», «значит».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Извлечение и использование для выполнения заданий информации, представленной в таблицах с данн</w:t>
      </w:r>
      <w:r w:rsidRPr="009B3003">
        <w:rPr>
          <w:rFonts w:ascii="Times New Roman" w:hAnsi="Times New Roman"/>
          <w:color w:val="000000"/>
          <w:sz w:val="28"/>
          <w:lang w:val="ru-RU"/>
        </w:rPr>
        <w:t xml:space="preserve">ыми о реальных процессах и явлениях окружающего мира (например, расписание уроков, движения автобусов, поездов), внесение данных в таблицу, дополнение чертежа данными. 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Формализованное описание последовательности действий (инструкция, план, схема, алгоритм</w:t>
      </w:r>
      <w:r w:rsidRPr="009B3003">
        <w:rPr>
          <w:rFonts w:ascii="Times New Roman" w:hAnsi="Times New Roman"/>
          <w:color w:val="000000"/>
          <w:sz w:val="28"/>
          <w:lang w:val="ru-RU"/>
        </w:rPr>
        <w:t xml:space="preserve">). 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Столбчатая диаграмма: чтение, использование данных для решения учебных и практических задач.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Алгоритмы изучения материала, выполнения обучающих и тестовых заданий на доступных электронных средствах обучения (интерактивной доске, компьютере, других устр</w:t>
      </w:r>
      <w:r w:rsidRPr="009B3003">
        <w:rPr>
          <w:rFonts w:ascii="Times New Roman" w:hAnsi="Times New Roman"/>
          <w:color w:val="000000"/>
          <w:sz w:val="28"/>
          <w:lang w:val="ru-RU"/>
        </w:rPr>
        <w:t xml:space="preserve">ойствах). 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Изучение математики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</w:t>
      </w:r>
      <w:r w:rsidRPr="009B3003">
        <w:rPr>
          <w:rFonts w:ascii="Times New Roman" w:hAnsi="Times New Roman"/>
          <w:color w:val="000000"/>
          <w:sz w:val="28"/>
          <w:lang w:val="ru-RU"/>
        </w:rPr>
        <w:t>ельности.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lastRenderedPageBreak/>
        <w:t>сравнивать математические объекты (числа, величины, геометрические фигуры);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выбирать приём вычисл</w:t>
      </w:r>
      <w:r w:rsidRPr="009B3003">
        <w:rPr>
          <w:rFonts w:ascii="Times New Roman" w:hAnsi="Times New Roman"/>
          <w:color w:val="000000"/>
          <w:sz w:val="28"/>
          <w:lang w:val="ru-RU"/>
        </w:rPr>
        <w:t>ения, выполнения действия;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конструировать геометрические фигуры;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классифицировать объекты (числа, величины, геометрические фигуры, текстовые задачи в одно действие) по выбранному признаку;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прикидывать размеры фигуры, её элементов;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понимать смысл зависимост</w:t>
      </w:r>
      <w:r w:rsidRPr="009B3003">
        <w:rPr>
          <w:rFonts w:ascii="Times New Roman" w:hAnsi="Times New Roman"/>
          <w:color w:val="000000"/>
          <w:sz w:val="28"/>
          <w:lang w:val="ru-RU"/>
        </w:rPr>
        <w:t>ей и математических отношений, описанных в задаче;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различать и использовать разные приёмы и алгоритмы вычисления;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выбирать метод решения (моделирование ситуации, перебор вариантов, использование алгоритма);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 xml:space="preserve">соотносить начало, окончание, продолжительность </w:t>
      </w:r>
      <w:r w:rsidRPr="009B3003">
        <w:rPr>
          <w:rFonts w:ascii="Times New Roman" w:hAnsi="Times New Roman"/>
          <w:color w:val="000000"/>
          <w:sz w:val="28"/>
          <w:lang w:val="ru-RU"/>
        </w:rPr>
        <w:t>события в практической ситуации;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составлять ряд чисел (величин, геометрических фигур) по самостоятельно выбранному правилу;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моделировать предложенную практическую ситуацию;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устанавливать последовательность событий, действий сюжета текстовой задачи.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У обуча</w:t>
      </w:r>
      <w:r w:rsidRPr="009B3003">
        <w:rPr>
          <w:rFonts w:ascii="Times New Roman" w:hAnsi="Times New Roman"/>
          <w:color w:val="000000"/>
          <w:sz w:val="28"/>
          <w:lang w:val="ru-RU"/>
        </w:rPr>
        <w:t>ющегося будут сформированы следующие информационные действия как часть познавательных универсальных учебных действий: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читать информацию, представленную в разных формах;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извлекать и интерпретировать числовые данные, представленные в таблице, на диаграмме;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заполнять таблицы сложения и умножения, дополнять данными чертёж;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устанавливать соответствие между различными записями решения задачи;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использовать дополнительную литературу (справочники, словари) для установления и проверки значения математического термин</w:t>
      </w:r>
      <w:r w:rsidRPr="009B3003">
        <w:rPr>
          <w:rFonts w:ascii="Times New Roman" w:hAnsi="Times New Roman"/>
          <w:color w:val="000000"/>
          <w:sz w:val="28"/>
          <w:lang w:val="ru-RU"/>
        </w:rPr>
        <w:t>а (понятия).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использовать математическую терминологию для описания отношений и зависимостей;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строить речевые высказывания для решения зад</w:t>
      </w:r>
      <w:r w:rsidRPr="009B3003">
        <w:rPr>
          <w:rFonts w:ascii="Times New Roman" w:hAnsi="Times New Roman"/>
          <w:color w:val="000000"/>
          <w:sz w:val="28"/>
          <w:lang w:val="ru-RU"/>
        </w:rPr>
        <w:t>ач, составлять текстовую задачу;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объяснять на примерах отношения «больше</w:t>
      </w:r>
      <w:r w:rsidRPr="009B3003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B3003">
        <w:rPr>
          <w:rFonts w:ascii="Times New Roman" w:hAnsi="Times New Roman"/>
          <w:color w:val="000000"/>
          <w:sz w:val="28"/>
          <w:lang w:val="ru-RU"/>
        </w:rPr>
        <w:t>меньше на…», «больше</w:t>
      </w:r>
      <w:r w:rsidRPr="009B3003">
        <w:rPr>
          <w:rFonts w:ascii="Times New Roman" w:hAnsi="Times New Roman"/>
          <w:color w:val="333333"/>
          <w:sz w:val="28"/>
          <w:lang w:val="ru-RU"/>
        </w:rPr>
        <w:t xml:space="preserve"> – </w:t>
      </w:r>
      <w:r w:rsidRPr="009B3003">
        <w:rPr>
          <w:rFonts w:ascii="Times New Roman" w:hAnsi="Times New Roman"/>
          <w:color w:val="000000"/>
          <w:sz w:val="28"/>
          <w:lang w:val="ru-RU"/>
        </w:rPr>
        <w:t>меньше в…», «равно»;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использовать математическую символику для составления числовых выражений;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lastRenderedPageBreak/>
        <w:t>выбирать, осуществлять переход от одних единиц измерения величи</w:t>
      </w:r>
      <w:r w:rsidRPr="009B3003">
        <w:rPr>
          <w:rFonts w:ascii="Times New Roman" w:hAnsi="Times New Roman"/>
          <w:color w:val="000000"/>
          <w:sz w:val="28"/>
          <w:lang w:val="ru-RU"/>
        </w:rPr>
        <w:t>ны к другим в соответствии с практической ситуацией;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участвовать в обсуждении ошибок в ходе и результате выполнения вычисления.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самоорганизации и самоконтроля как часть регулятивных универсальных учебных</w:t>
      </w:r>
      <w:r w:rsidRPr="009B3003">
        <w:rPr>
          <w:rFonts w:ascii="Times New Roman" w:hAnsi="Times New Roman"/>
          <w:color w:val="000000"/>
          <w:sz w:val="28"/>
          <w:lang w:val="ru-RU"/>
        </w:rPr>
        <w:t xml:space="preserve"> действий: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проверять ход и результат выполнения действия;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вести поиск ошибок, характеризовать их и исправлять;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формулировать ответ (вывод), подтверждать его объяснением, расчётами;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выбирать и использовать различные приёмы прикидки и проверки правильности в</w:t>
      </w:r>
      <w:r w:rsidRPr="009B3003">
        <w:rPr>
          <w:rFonts w:ascii="Times New Roman" w:hAnsi="Times New Roman"/>
          <w:color w:val="000000"/>
          <w:sz w:val="28"/>
          <w:lang w:val="ru-RU"/>
        </w:rPr>
        <w:t>ычисления, проверять полноту и правильность заполнения таблиц сложения, умножения.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совместной деятельности: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при работе в группе или в паре выполнять предложенные задания (находить разные решения, определят</w:t>
      </w:r>
      <w:r w:rsidRPr="009B3003">
        <w:rPr>
          <w:rFonts w:ascii="Times New Roman" w:hAnsi="Times New Roman"/>
          <w:color w:val="000000"/>
          <w:sz w:val="28"/>
          <w:lang w:val="ru-RU"/>
        </w:rPr>
        <w:t>ь с помощью цифровых и аналоговых приборов, измерительных инструментов длину, массу, время);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договариваться о распределении обязанностей в совместном труде, выполнять роли руководителя или подчинённого, сдержанно принимать замечания к своей работе;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выполня</w:t>
      </w:r>
      <w:r w:rsidRPr="009B3003">
        <w:rPr>
          <w:rFonts w:ascii="Times New Roman" w:hAnsi="Times New Roman"/>
          <w:color w:val="000000"/>
          <w:sz w:val="28"/>
          <w:lang w:val="ru-RU"/>
        </w:rPr>
        <w:t>ть совместно прикидку и оценку результата выполнения общей работы.</w:t>
      </w:r>
    </w:p>
    <w:p w:rsidR="00DC59BC" w:rsidRPr="009B3003" w:rsidRDefault="00DC59BC">
      <w:pPr>
        <w:spacing w:after="0" w:line="264" w:lineRule="auto"/>
        <w:ind w:left="120"/>
        <w:jc w:val="both"/>
        <w:rPr>
          <w:lang w:val="ru-RU"/>
        </w:rPr>
      </w:pPr>
    </w:p>
    <w:p w:rsidR="00DC59BC" w:rsidRPr="009B3003" w:rsidRDefault="00313870">
      <w:pPr>
        <w:spacing w:after="0" w:line="264" w:lineRule="auto"/>
        <w:ind w:left="120"/>
        <w:jc w:val="both"/>
        <w:rPr>
          <w:lang w:val="ru-RU"/>
        </w:rPr>
      </w:pPr>
      <w:r w:rsidRPr="009B3003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DC59BC" w:rsidRPr="009B3003" w:rsidRDefault="00DC59BC">
      <w:pPr>
        <w:spacing w:after="0" w:line="264" w:lineRule="auto"/>
        <w:ind w:left="120"/>
        <w:jc w:val="both"/>
        <w:rPr>
          <w:lang w:val="ru-RU"/>
        </w:rPr>
      </w:pP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b/>
          <w:color w:val="000000"/>
          <w:sz w:val="28"/>
          <w:lang w:val="ru-RU"/>
        </w:rPr>
        <w:t>Числа и величины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 xml:space="preserve">Числа в пределах миллиона: чтение, запись, поразрядное сравнение упорядочение. Число, большее или меньшее данного числа на заданное число разрядных единиц, в заданное число раз. 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 xml:space="preserve">Величины: сравнение объектов по массе, длине, площади, вместимости. 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 xml:space="preserve">Единицы </w:t>
      </w:r>
      <w:r w:rsidRPr="009B3003">
        <w:rPr>
          <w:rFonts w:ascii="Times New Roman" w:hAnsi="Times New Roman"/>
          <w:color w:val="000000"/>
          <w:sz w:val="28"/>
          <w:lang w:val="ru-RU"/>
        </w:rPr>
        <w:t>массы (</w:t>
      </w:r>
      <w:r w:rsidRPr="009B3003">
        <w:rPr>
          <w:rFonts w:ascii="Times New Roman" w:hAnsi="Times New Roman"/>
          <w:color w:val="333333"/>
          <w:sz w:val="28"/>
          <w:lang w:val="ru-RU"/>
        </w:rPr>
        <w:t>центнер, тонна)</w:t>
      </w:r>
      <w:r w:rsidRPr="009B3003">
        <w:rPr>
          <w:rFonts w:ascii="Times New Roman" w:hAnsi="Times New Roman"/>
          <w:color w:val="000000"/>
          <w:sz w:val="28"/>
          <w:lang w:val="ru-RU"/>
        </w:rPr>
        <w:t>и соотношения между ними.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Единицы времени (сутки, неделя, месяц, год, век), соотношения между ними.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Единицы длины (миллиметр, сантиметр, дециметр, метр, километр), площади (квадратный метр, квадратный сантиметр), вместимости (литр), с</w:t>
      </w:r>
      <w:r w:rsidRPr="009B3003">
        <w:rPr>
          <w:rFonts w:ascii="Times New Roman" w:hAnsi="Times New Roman"/>
          <w:color w:val="000000"/>
          <w:sz w:val="28"/>
          <w:lang w:val="ru-RU"/>
        </w:rPr>
        <w:t>корости (километры в час, метры в минуту, метры в секунду). Соотношение между единицами в пределах 100 000.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Доля величины времени, массы, длины.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b/>
          <w:color w:val="000000"/>
          <w:sz w:val="28"/>
          <w:lang w:val="ru-RU"/>
        </w:rPr>
        <w:lastRenderedPageBreak/>
        <w:t>Арифметические действия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Письменное сложение, вычитание многозначных чисел в пределах миллиона. Письменное умнож</w:t>
      </w:r>
      <w:r w:rsidRPr="009B3003">
        <w:rPr>
          <w:rFonts w:ascii="Times New Roman" w:hAnsi="Times New Roman"/>
          <w:color w:val="000000"/>
          <w:sz w:val="28"/>
          <w:lang w:val="ru-RU"/>
        </w:rPr>
        <w:t>ение, деление многозначных чисел на однозначное (двузначное) число в пределах 100 000. Деление с остатком. Умножение и деление на 10, 100, 1000.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Свойства арифметических действий и их применение для вычислений. Поиск значения числового выражения, содержащег</w:t>
      </w:r>
      <w:r w:rsidRPr="009B3003">
        <w:rPr>
          <w:rFonts w:ascii="Times New Roman" w:hAnsi="Times New Roman"/>
          <w:color w:val="000000"/>
          <w:sz w:val="28"/>
          <w:lang w:val="ru-RU"/>
        </w:rPr>
        <w:t>о несколько действий в пределах 100 000. Проверка результата вычислений, в том числе с помощью калькулятора.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Равенство, содержащее неизвестный компонент арифметического действия: запись, нахождение неизвестного компонента.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Умножение и деление величины на о</w:t>
      </w:r>
      <w:r w:rsidRPr="009B3003">
        <w:rPr>
          <w:rFonts w:ascii="Times New Roman" w:hAnsi="Times New Roman"/>
          <w:color w:val="000000"/>
          <w:sz w:val="28"/>
          <w:lang w:val="ru-RU"/>
        </w:rPr>
        <w:t>днозначное число.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b/>
          <w:color w:val="000000"/>
          <w:sz w:val="28"/>
          <w:lang w:val="ru-RU"/>
        </w:rPr>
        <w:t>Текстовые задачи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Работа с текстовой задачей, решение которой содержит 2–3 действия: анализ, представление на модели, планирование и запись решения, проверка решения и ответа. Анализ зависимостей, характеризующих процессы: движения (скорос</w:t>
      </w:r>
      <w:r w:rsidRPr="009B3003">
        <w:rPr>
          <w:rFonts w:ascii="Times New Roman" w:hAnsi="Times New Roman"/>
          <w:color w:val="000000"/>
          <w:sz w:val="28"/>
          <w:lang w:val="ru-RU"/>
        </w:rPr>
        <w:t xml:space="preserve">ть, время, пройденный путь), работы (производительность, время, объём работы), купли-продажи (цена, количество, стоимость) и решение соответствующих задач. Задачи на установление времени (начало, продолжительность и окончание события), расчёта количества, </w:t>
      </w:r>
      <w:r w:rsidRPr="009B3003">
        <w:rPr>
          <w:rFonts w:ascii="Times New Roman" w:hAnsi="Times New Roman"/>
          <w:color w:val="000000"/>
          <w:sz w:val="28"/>
          <w:lang w:val="ru-RU"/>
        </w:rPr>
        <w:t>расхода, изменения. Задачи на нахождение доли величины, величины по её доле. Разные способы решения некоторых видов изученных задач. Оформление решения по действиям с пояснением, по вопросам, с помощью числового выражения.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b/>
          <w:color w:val="000000"/>
          <w:sz w:val="28"/>
          <w:lang w:val="ru-RU"/>
        </w:rPr>
        <w:t>Пространственные отношения и геом</w:t>
      </w:r>
      <w:r w:rsidRPr="009B3003">
        <w:rPr>
          <w:rFonts w:ascii="Times New Roman" w:hAnsi="Times New Roman"/>
          <w:b/>
          <w:color w:val="000000"/>
          <w:sz w:val="28"/>
          <w:lang w:val="ru-RU"/>
        </w:rPr>
        <w:t>етрические фигуры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Наглядные представления о симметрии.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Окружность, круг: распознавание и изображение. Построение окружности заданного радиуса. Построение изученных геометрических фигур с помощью линейки, угольника, циркуля. Различение, называние пространст</w:t>
      </w:r>
      <w:r w:rsidRPr="009B3003">
        <w:rPr>
          <w:rFonts w:ascii="Times New Roman" w:hAnsi="Times New Roman"/>
          <w:color w:val="000000"/>
          <w:sz w:val="28"/>
          <w:lang w:val="ru-RU"/>
        </w:rPr>
        <w:t xml:space="preserve">венных геометрических фигур (тел): шар, куб, цилиндр, конус, пирамида. 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Конструирование: разбиение фигуры на прямоугольники (квадраты), составление фигур из прямоугольников или квадратов.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 xml:space="preserve">Периметр, площадь фигуры, составленной из двух </w:t>
      </w:r>
      <w:r w:rsidRPr="009B3003">
        <w:rPr>
          <w:rFonts w:ascii="Calibri" w:hAnsi="Calibri"/>
          <w:color w:val="000000"/>
          <w:sz w:val="28"/>
          <w:lang w:val="ru-RU"/>
        </w:rPr>
        <w:t xml:space="preserve">– </w:t>
      </w:r>
      <w:r w:rsidRPr="009B3003">
        <w:rPr>
          <w:rFonts w:ascii="Times New Roman" w:hAnsi="Times New Roman"/>
          <w:color w:val="000000"/>
          <w:sz w:val="28"/>
          <w:lang w:val="ru-RU"/>
        </w:rPr>
        <w:t xml:space="preserve">трёх </w:t>
      </w:r>
      <w:r w:rsidRPr="009B3003">
        <w:rPr>
          <w:rFonts w:ascii="Times New Roman" w:hAnsi="Times New Roman"/>
          <w:color w:val="000000"/>
          <w:sz w:val="28"/>
          <w:lang w:val="ru-RU"/>
        </w:rPr>
        <w:t>прямоугольников (квадратов).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b/>
          <w:color w:val="000000"/>
          <w:sz w:val="28"/>
          <w:lang w:val="ru-RU"/>
        </w:rPr>
        <w:t>Математическая информация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Работа с утверждениями: конструирование, проверка истинности. Составление и проверка логических рассуждений при решении задач.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lastRenderedPageBreak/>
        <w:t>Данные о реальных процессах и явлениях окружающего мира, представленные на</w:t>
      </w:r>
      <w:r w:rsidRPr="009B3003">
        <w:rPr>
          <w:rFonts w:ascii="Times New Roman" w:hAnsi="Times New Roman"/>
          <w:color w:val="000000"/>
          <w:sz w:val="28"/>
          <w:lang w:val="ru-RU"/>
        </w:rPr>
        <w:t xml:space="preserve"> диаграммах, схемах, в таблицах, текстах. Сбор математических данных о заданном объекте (числе, величине, геометрической фигуре). Поиск информации в справочной литературе, Интернете. Запись информации в предложенной таблице, на столбчатой диаграмме.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Доступ</w:t>
      </w:r>
      <w:r w:rsidRPr="009B3003">
        <w:rPr>
          <w:rFonts w:ascii="Times New Roman" w:hAnsi="Times New Roman"/>
          <w:color w:val="000000"/>
          <w:sz w:val="28"/>
          <w:lang w:val="ru-RU"/>
        </w:rPr>
        <w:t>ные электронные средства обучения, пособия, тренажёры, их использование под руководством педагога и самостоятельное. Правила безопасной работы с электронными источниками информации (электронная форма учебника, электронные словари, образовательные сайты, ор</w:t>
      </w:r>
      <w:r w:rsidRPr="009B3003">
        <w:rPr>
          <w:rFonts w:ascii="Times New Roman" w:hAnsi="Times New Roman"/>
          <w:color w:val="000000"/>
          <w:sz w:val="28"/>
          <w:lang w:val="ru-RU"/>
        </w:rPr>
        <w:t>иентированные на обучающихся начального общего образования).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Алгоритмы решения изученных учебных и практических задач.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 xml:space="preserve">Изучение математики в 4 классе способствует освоению ряда универсальных учебных действий: познавательных универсальных учебных действий, </w:t>
      </w:r>
      <w:r w:rsidRPr="009B3003">
        <w:rPr>
          <w:rFonts w:ascii="Times New Roman" w:hAnsi="Times New Roman"/>
          <w:color w:val="000000"/>
          <w:sz w:val="28"/>
          <w:lang w:val="ru-RU"/>
        </w:rPr>
        <w:t>коммуникативных универсальных учебных действий, регулятивных универсальных учебных действий, совместной деятельности.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</w:t>
      </w:r>
      <w:r w:rsidRPr="009B3003">
        <w:rPr>
          <w:rFonts w:ascii="Times New Roman" w:hAnsi="Times New Roman"/>
          <w:color w:val="000000"/>
          <w:sz w:val="28"/>
          <w:lang w:val="ru-RU"/>
        </w:rPr>
        <w:t xml:space="preserve"> действий: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ориентироваться в изученной математической терминологии, использовать её в высказываниях и рассуждениях;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сравнивать математические объекты (числа, величины, геометрические фигуры), записывать признак сравнения;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выбирать метод решения математичес</w:t>
      </w:r>
      <w:r w:rsidRPr="009B3003">
        <w:rPr>
          <w:rFonts w:ascii="Times New Roman" w:hAnsi="Times New Roman"/>
          <w:color w:val="000000"/>
          <w:sz w:val="28"/>
          <w:lang w:val="ru-RU"/>
        </w:rPr>
        <w:t>кой задачи (алгоритм действия, приём вычисления, способ решения, моделирование ситуации, перебор вариантов);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обнаруживать модели изученных геометрических фигур в окружающем мире;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 xml:space="preserve">конструировать геометрическую фигуру, обладающую заданным свойством (отрезок </w:t>
      </w:r>
      <w:r w:rsidRPr="009B3003">
        <w:rPr>
          <w:rFonts w:ascii="Times New Roman" w:hAnsi="Times New Roman"/>
          <w:color w:val="000000"/>
          <w:sz w:val="28"/>
          <w:lang w:val="ru-RU"/>
        </w:rPr>
        <w:t>заданной длины, ломаная определённой длины, квадрат с заданным периметром);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классифицировать объекты по 1–2 выбранным признакам;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составлять модель математической задачи, проверять её соответствие условиям задачи;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 xml:space="preserve">определять с помощью цифровых и аналоговых </w:t>
      </w:r>
      <w:r w:rsidRPr="009B3003">
        <w:rPr>
          <w:rFonts w:ascii="Times New Roman" w:hAnsi="Times New Roman"/>
          <w:color w:val="000000"/>
          <w:sz w:val="28"/>
          <w:lang w:val="ru-RU"/>
        </w:rPr>
        <w:t>приборов: массу предмета (электронные и гиревые весы), температуру (градусник), скорость движения транспортного средства (макет спидометра), вместимость (измерительные сосуды).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lastRenderedPageBreak/>
        <w:t>У обучающегося будут сформированы следующие информационные действия как часть п</w:t>
      </w:r>
      <w:r w:rsidRPr="009B3003">
        <w:rPr>
          <w:rFonts w:ascii="Times New Roman" w:hAnsi="Times New Roman"/>
          <w:color w:val="000000"/>
          <w:sz w:val="28"/>
          <w:lang w:val="ru-RU"/>
        </w:rPr>
        <w:t>ознавательных универсальных учебных действий: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представлять информацию в разных формах;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извлекать и интерпретировать информацию, представленную в таблице, на диаграмме;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использовать справочную литературу для поиска информации, в том числе Интернет (в услови</w:t>
      </w:r>
      <w:r w:rsidRPr="009B3003">
        <w:rPr>
          <w:rFonts w:ascii="Times New Roman" w:hAnsi="Times New Roman"/>
          <w:color w:val="000000"/>
          <w:sz w:val="28"/>
          <w:lang w:val="ru-RU"/>
        </w:rPr>
        <w:t>ях контролируемого выхода).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общения как часть коммуникативных универсальных учебных действий: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использовать математическую терминологию для записи решения предметной или практической задачи;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приводить при</w:t>
      </w:r>
      <w:r w:rsidRPr="009B3003">
        <w:rPr>
          <w:rFonts w:ascii="Times New Roman" w:hAnsi="Times New Roman"/>
          <w:color w:val="000000"/>
          <w:sz w:val="28"/>
          <w:lang w:val="ru-RU"/>
        </w:rPr>
        <w:t>меры и контрпримеры для подтверждения или опровержения вывода, гипотезы;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конструировать, читать числовое выражение;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описывать практическую ситуацию с использованием изученной терминологии;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характеризовать математические объекты, явления и события с помощью</w:t>
      </w:r>
      <w:r w:rsidRPr="009B3003">
        <w:rPr>
          <w:rFonts w:ascii="Times New Roman" w:hAnsi="Times New Roman"/>
          <w:color w:val="000000"/>
          <w:sz w:val="28"/>
          <w:lang w:val="ru-RU"/>
        </w:rPr>
        <w:t xml:space="preserve"> изученных величин;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составлять инструкцию, записывать рассуждение;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инициировать обсуждение разных способов выполнения задания, поиск ошибок в решении.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действия самоорганизации и самоконтроля как часть регулятивны</w:t>
      </w:r>
      <w:r w:rsidRPr="009B3003">
        <w:rPr>
          <w:rFonts w:ascii="Times New Roman" w:hAnsi="Times New Roman"/>
          <w:color w:val="000000"/>
          <w:sz w:val="28"/>
          <w:lang w:val="ru-RU"/>
        </w:rPr>
        <w:t>х универсальных учебных действий:</w:t>
      </w:r>
    </w:p>
    <w:p w:rsidR="00DC59BC" w:rsidRPr="009B3003" w:rsidRDefault="00313870">
      <w:pPr>
        <w:spacing w:after="0" w:line="264" w:lineRule="auto"/>
        <w:ind w:firstLine="600"/>
        <w:jc w:val="both"/>
        <w:rPr>
          <w:lang w:val="ru-RU"/>
        </w:rPr>
      </w:pPr>
      <w:r w:rsidRPr="009B3003">
        <w:rPr>
          <w:rFonts w:ascii="Times New Roman" w:hAnsi="Times New Roman"/>
          <w:color w:val="000000"/>
          <w:sz w:val="28"/>
          <w:lang w:val="ru-RU"/>
        </w:rPr>
        <w:t>контролировать правильность и полноту выполнения алгоритма арифметического действия, решения текстовой задачи, построения геометрической фигуры, измерения;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самостоятельно выполнять прикидку и оценку результата измерений;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</w:t>
      </w:r>
      <w:r>
        <w:rPr>
          <w:rFonts w:ascii="Times New Roman" w:hAnsi="Times New Roman"/>
          <w:color w:val="000000"/>
          <w:sz w:val="28"/>
        </w:rPr>
        <w:t>аходить, исправлять, прогнозировать ошибки и трудности в решении учебной задачи.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совместной деятельности: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участвовать в совместной деятельности: договариваться о способе решения, распределять работу между </w:t>
      </w:r>
      <w:r>
        <w:rPr>
          <w:rFonts w:ascii="Times New Roman" w:hAnsi="Times New Roman"/>
          <w:color w:val="000000"/>
          <w:sz w:val="28"/>
        </w:rPr>
        <w:t>членами группы (например, в случае решения задач, требующих перебора большого количества вариантов), согласовывать мнения в ходе поиска доказательств, выбора рационального способа;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договариваться с одноклассниками в ходе организации проектной работы с вели</w:t>
      </w:r>
      <w:r>
        <w:rPr>
          <w:rFonts w:ascii="Times New Roman" w:hAnsi="Times New Roman"/>
          <w:color w:val="000000"/>
          <w:sz w:val="28"/>
        </w:rPr>
        <w:t xml:space="preserve">чинами (составление расписания, подсчёт денег, оценка </w:t>
      </w:r>
      <w:r>
        <w:rPr>
          <w:rFonts w:ascii="Times New Roman" w:hAnsi="Times New Roman"/>
          <w:color w:val="000000"/>
          <w:sz w:val="28"/>
        </w:rPr>
        <w:lastRenderedPageBreak/>
        <w:t>стоимости и покупки, приближённая оценка расстояний и временных интервалов, взвешивание, измерение температуры воздуха и воды), геометрическими фигурами (выбор формы и деталей при конструировании, расчё</w:t>
      </w:r>
      <w:r>
        <w:rPr>
          <w:rFonts w:ascii="Times New Roman" w:hAnsi="Times New Roman"/>
          <w:color w:val="000000"/>
          <w:sz w:val="28"/>
        </w:rPr>
        <w:t>т и разметка, прикидка и оценка конечного результата).</w:t>
      </w:r>
    </w:p>
    <w:p w:rsidR="00DC59BC" w:rsidRDefault="00DC59BC">
      <w:pPr>
        <w:sectPr w:rsidR="00DC59BC">
          <w:pgSz w:w="11906" w:h="16383"/>
          <w:pgMar w:top="1134" w:right="850" w:bottom="1134" w:left="1701" w:header="720" w:footer="720" w:gutter="0"/>
          <w:cols w:space="720"/>
        </w:sectPr>
      </w:pPr>
    </w:p>
    <w:p w:rsidR="00DC59BC" w:rsidRDefault="00313870">
      <w:pPr>
        <w:spacing w:after="0" w:line="264" w:lineRule="auto"/>
        <w:ind w:left="120"/>
        <w:jc w:val="both"/>
      </w:pPr>
      <w:bookmarkStart w:id="4" w:name="block-26754076"/>
      <w:bookmarkEnd w:id="3"/>
      <w:r>
        <w:rPr>
          <w:rFonts w:ascii="Times New Roman" w:hAnsi="Times New Roman"/>
          <w:b/>
          <w:color w:val="000000"/>
          <w:sz w:val="28"/>
        </w:rPr>
        <w:lastRenderedPageBreak/>
        <w:t>ПЛАНИРУЕМЫЕ РЕЗУЛЬТАТЫ ОСВОЕНИЯ ПРОГРАММЫ ПО МАТЕМАТИКЕ НА УРОВНЕ НАЧАЛЬНОГО ОБЩЕГО ОБРАЗОВАНИЯ</w:t>
      </w:r>
    </w:p>
    <w:p w:rsidR="00DC59BC" w:rsidRDefault="00DC59BC">
      <w:pPr>
        <w:spacing w:after="0" w:line="264" w:lineRule="auto"/>
        <w:ind w:left="120"/>
        <w:jc w:val="both"/>
      </w:pPr>
    </w:p>
    <w:p w:rsidR="00DC59BC" w:rsidRDefault="0031387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DC59BC" w:rsidRDefault="00DC59BC">
      <w:pPr>
        <w:spacing w:after="0" w:line="264" w:lineRule="auto"/>
        <w:ind w:left="120"/>
        <w:jc w:val="both"/>
      </w:pP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Личностные результаты освоения программы по математике на уровне начального</w:t>
      </w:r>
      <w:r>
        <w:rPr>
          <w:rFonts w:ascii="Times New Roman" w:hAnsi="Times New Roman"/>
          <w:color w:val="000000"/>
          <w:sz w:val="28"/>
        </w:rPr>
        <w:t xml:space="preserve">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</w:t>
      </w:r>
      <w:r>
        <w:rPr>
          <w:rFonts w:ascii="Times New Roman" w:hAnsi="Times New Roman"/>
          <w:color w:val="000000"/>
          <w:sz w:val="28"/>
        </w:rPr>
        <w:t>опознания, самовоспитания и саморазвития, формирования внутренней позиции личности.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 результате изучения математики на уровне начального общего образования у обучающегося будут сформированы следующие личностные результаты: 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осознавать необходимость </w:t>
      </w:r>
      <w:r>
        <w:rPr>
          <w:rFonts w:ascii="Times New Roman" w:hAnsi="Times New Roman"/>
          <w:color w:val="000000"/>
          <w:sz w:val="28"/>
        </w:rPr>
        <w:t>изучения математики для адаптации к жизненным ситуациям, для развития общей культуры человека, способности мыслить, рассуждать, выдвигать предположения и доказывать или опровергать их;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правила совместной деятельности со сверстниками, проявлять сп</w:t>
      </w:r>
      <w:r>
        <w:rPr>
          <w:rFonts w:ascii="Times New Roman" w:hAnsi="Times New Roman"/>
          <w:color w:val="000000"/>
          <w:sz w:val="28"/>
        </w:rPr>
        <w:t>особность договариваться, лидировать, следовать указаниям, осознавать личную ответственность и объективно оценивать свой вклад в общий результат;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осваивать навыки организации безопасного поведения в информационной среде;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математику для решения пр</w:t>
      </w:r>
      <w:r>
        <w:rPr>
          <w:rFonts w:ascii="Times New Roman" w:hAnsi="Times New Roman"/>
          <w:color w:val="000000"/>
          <w:sz w:val="28"/>
        </w:rPr>
        <w:t>актических задач в повседневной жизни, в том числе при оказании помощи одноклассникам, детям младшего возраста, взрослым и пожилым людям;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работать в ситуациях, расширяющих опыт применения математических отношений в реальной жизни, повышающих интерес к инте</w:t>
      </w:r>
      <w:r>
        <w:rPr>
          <w:rFonts w:ascii="Times New Roman" w:hAnsi="Times New Roman"/>
          <w:color w:val="000000"/>
          <w:sz w:val="28"/>
        </w:rPr>
        <w:t>ллектуальному труду и уверенность в своих силах при решении поставленных задач, умение преодолевать трудности;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практические и учебные ситуации с точки зрения возможности применения математики для рационального и эффективного решения учебных и жиз</w:t>
      </w:r>
      <w:r>
        <w:rPr>
          <w:rFonts w:ascii="Times New Roman" w:hAnsi="Times New Roman"/>
          <w:color w:val="000000"/>
          <w:sz w:val="28"/>
        </w:rPr>
        <w:t>ненных проблем;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характеризовать свои успехи в изучении математики, стремиться углублять свои математические знания и умения, намечать пути устранения трудностей;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пользоваться разнообразными информационными средствами для решения предложенных и самостоятель</w:t>
      </w:r>
      <w:r>
        <w:rPr>
          <w:rFonts w:ascii="Times New Roman" w:hAnsi="Times New Roman"/>
          <w:color w:val="000000"/>
          <w:sz w:val="28"/>
        </w:rPr>
        <w:t>но выбранных учебных проблем, задач.</w:t>
      </w:r>
    </w:p>
    <w:p w:rsidR="00DC59BC" w:rsidRDefault="00DC59BC">
      <w:pPr>
        <w:spacing w:after="0" w:line="264" w:lineRule="auto"/>
        <w:ind w:left="120"/>
        <w:jc w:val="both"/>
      </w:pPr>
    </w:p>
    <w:p w:rsidR="00DC59BC" w:rsidRDefault="0031387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DC59BC" w:rsidRDefault="00DC59BC">
      <w:pPr>
        <w:spacing w:after="0" w:line="264" w:lineRule="auto"/>
        <w:ind w:left="120"/>
        <w:jc w:val="both"/>
      </w:pPr>
    </w:p>
    <w:p w:rsidR="00DC59BC" w:rsidRDefault="0031387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устанавливать связи и зависимости между математическими объектами («часть </w:t>
      </w:r>
      <w:r>
        <w:rPr>
          <w:rFonts w:ascii="Calibri" w:hAnsi="Calibri"/>
          <w:color w:val="000000"/>
          <w:sz w:val="28"/>
        </w:rPr>
        <w:t xml:space="preserve">– </w:t>
      </w:r>
      <w:r>
        <w:rPr>
          <w:rFonts w:ascii="Times New Roman" w:hAnsi="Times New Roman"/>
          <w:color w:val="000000"/>
          <w:sz w:val="28"/>
        </w:rPr>
        <w:t>целое», «причина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 xml:space="preserve">следствие», </w:t>
      </w:r>
      <w:r>
        <w:rPr>
          <w:rFonts w:ascii="Calibri" w:hAnsi="Calibri"/>
          <w:color w:val="000000"/>
          <w:sz w:val="28"/>
        </w:rPr>
        <w:t>«</w:t>
      </w:r>
      <w:r>
        <w:rPr>
          <w:rFonts w:ascii="Times New Roman" w:hAnsi="Times New Roman"/>
          <w:color w:val="000000"/>
          <w:sz w:val="28"/>
        </w:rPr>
        <w:t>протяжён</w:t>
      </w:r>
      <w:r>
        <w:rPr>
          <w:rFonts w:ascii="Times New Roman" w:hAnsi="Times New Roman"/>
          <w:color w:val="000000"/>
          <w:sz w:val="28"/>
        </w:rPr>
        <w:t>ность</w:t>
      </w:r>
      <w:r>
        <w:rPr>
          <w:rFonts w:ascii="Calibri" w:hAnsi="Calibri"/>
          <w:color w:val="000000"/>
          <w:sz w:val="28"/>
        </w:rPr>
        <w:t>»</w:t>
      </w:r>
      <w:r>
        <w:rPr>
          <w:rFonts w:ascii="Times New Roman" w:hAnsi="Times New Roman"/>
          <w:color w:val="000000"/>
          <w:sz w:val="28"/>
        </w:rPr>
        <w:t>);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базовые логические универсальные действия: сравнение, анализ, классификация (группировка), обобщение;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приобретать практические графические и измерительные навыки для успешного решения учебных и житейских задач;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текстовую зад</w:t>
      </w:r>
      <w:r>
        <w:rPr>
          <w:rFonts w:ascii="Times New Roman" w:hAnsi="Times New Roman"/>
          <w:color w:val="000000"/>
          <w:sz w:val="28"/>
        </w:rPr>
        <w:t>ачу, её решение в виде модели, схемы, арифметической записи, текста в соответствии с предложенной учебной проблемой.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действия: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проявлять способность ориентироваться в учебном материале разных разделов курса математики;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понимать и </w:t>
      </w:r>
      <w:r>
        <w:rPr>
          <w:rFonts w:ascii="Times New Roman" w:hAnsi="Times New Roman"/>
          <w:color w:val="000000"/>
          <w:sz w:val="28"/>
        </w:rPr>
        <w:t>адекватно использовать математическую терминологию: различать, характеризовать, использовать для решения учебных и практических задач;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применять изученные методы познания (измерение, моделирование, перебор вариантов).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и испол</w:t>
      </w:r>
      <w:r>
        <w:rPr>
          <w:rFonts w:ascii="Times New Roman" w:hAnsi="Times New Roman"/>
          <w:color w:val="000000"/>
          <w:sz w:val="28"/>
        </w:rPr>
        <w:t>ьзовать для решения учебных задач текстовую, графическую информацию в разных источниках информационной среды;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читать, интерпретировать графически представленную информацию (схему, таблицу, диаграмму, другую модель);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представлять информацию в заданной форме</w:t>
      </w:r>
      <w:r>
        <w:rPr>
          <w:rFonts w:ascii="Times New Roman" w:hAnsi="Times New Roman"/>
          <w:color w:val="000000"/>
          <w:sz w:val="28"/>
        </w:rPr>
        <w:t xml:space="preserve"> (дополнять таблицу, текст), формулировать утверждение по образцу, в соответствии с требованиями учебной задачи;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принимать правила, безопасно использовать предлагаемые электронные средства и источники информации.</w:t>
      </w:r>
    </w:p>
    <w:p w:rsidR="00DC59BC" w:rsidRDefault="00DC59BC">
      <w:pPr>
        <w:spacing w:after="0" w:line="264" w:lineRule="auto"/>
        <w:ind w:left="120"/>
        <w:jc w:val="both"/>
      </w:pPr>
    </w:p>
    <w:p w:rsidR="00DC59BC" w:rsidRDefault="0031387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</w:t>
      </w:r>
      <w:r>
        <w:rPr>
          <w:rFonts w:ascii="Times New Roman" w:hAnsi="Times New Roman"/>
          <w:b/>
          <w:color w:val="000000"/>
          <w:sz w:val="28"/>
        </w:rPr>
        <w:t>твия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Общение: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конструировать утверждения, проверять их истинность;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использовать текст задания для объяснения способа и хода решения математической задачи;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комментировать процесс вычисления, построения, решения;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объяснять полученный ответ с использованием и</w:t>
      </w:r>
      <w:r>
        <w:rPr>
          <w:rFonts w:ascii="Times New Roman" w:hAnsi="Times New Roman"/>
          <w:color w:val="000000"/>
          <w:sz w:val="28"/>
        </w:rPr>
        <w:t>зученной терминологии;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 процессе диалогов по обсуждению изученного материала – задавать вопросы, высказывать суждения, оценивать выступления участников, приводить доказательства своей правоты, проявлять этику общения;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создавать в соответствии с учебной за</w:t>
      </w:r>
      <w:r>
        <w:rPr>
          <w:rFonts w:ascii="Times New Roman" w:hAnsi="Times New Roman"/>
          <w:color w:val="000000"/>
          <w:sz w:val="28"/>
        </w:rPr>
        <w:t>дачей тексты разного вида – описание (например, геометрической фигуры), рассуждение (к примеру, при решении задачи), инструкция (например, измерение длины отрезка);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ориентироваться в алгоритмах: воспроизводить, дополнять, исправлять деформированные;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самост</w:t>
      </w:r>
      <w:r>
        <w:rPr>
          <w:rFonts w:ascii="Times New Roman" w:hAnsi="Times New Roman"/>
          <w:color w:val="000000"/>
          <w:sz w:val="28"/>
        </w:rPr>
        <w:t>оятельно составлять тексты заданий, аналогичные типовым изученным.</w:t>
      </w:r>
    </w:p>
    <w:p w:rsidR="00DC59BC" w:rsidRDefault="00DC59BC">
      <w:pPr>
        <w:spacing w:after="0" w:line="264" w:lineRule="auto"/>
        <w:ind w:left="120"/>
        <w:jc w:val="both"/>
      </w:pPr>
    </w:p>
    <w:p w:rsidR="00DC59BC" w:rsidRDefault="0031387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Самоорганизация: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планировать действия по решению учебной задачи для получения результата;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планировать этапы предстоящей работы, определять </w:t>
      </w:r>
      <w:r>
        <w:rPr>
          <w:rFonts w:ascii="Times New Roman" w:hAnsi="Times New Roman"/>
          <w:color w:val="000000"/>
          <w:sz w:val="28"/>
        </w:rPr>
        <w:t>последовательность учебных действий;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правила безопасного использования электронных средств, предлагаемых в процессе обучения.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 (рефлексия):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контроль процесса и результата своей деятельности;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выбирать и при необходимости </w:t>
      </w:r>
      <w:r>
        <w:rPr>
          <w:rFonts w:ascii="Times New Roman" w:hAnsi="Times New Roman"/>
          <w:color w:val="000000"/>
          <w:sz w:val="28"/>
        </w:rPr>
        <w:t>корректировать способы действий;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ошибки в своей работе, устанавливать их причины, вести поиск путей преодоления ошибок;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предвидеть возможность возникновения трудностей и ошибок, предусматривать способы их предупреждения (формулирование вопросов, о</w:t>
      </w:r>
      <w:r>
        <w:rPr>
          <w:rFonts w:ascii="Times New Roman" w:hAnsi="Times New Roman"/>
          <w:color w:val="000000"/>
          <w:sz w:val="28"/>
        </w:rPr>
        <w:t>бращение к учебнику, дополнительным средствам обучения, в том числе электронным);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оценивать рациональность своих действий, давать им качественную характеристику.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участвовать в совместной деятельности: распределять работу между член</w:t>
      </w:r>
      <w:r>
        <w:rPr>
          <w:rFonts w:ascii="Times New Roman" w:hAnsi="Times New Roman"/>
          <w:color w:val="000000"/>
          <w:sz w:val="28"/>
        </w:rPr>
        <w:t xml:space="preserve">ами группы (например, в случае решения задач, требующих перебора большого количества вариантов, приведения примеров и контрпримеров), </w:t>
      </w:r>
      <w:r>
        <w:rPr>
          <w:rFonts w:ascii="Times New Roman" w:hAnsi="Times New Roman"/>
          <w:color w:val="000000"/>
          <w:sz w:val="28"/>
        </w:rPr>
        <w:lastRenderedPageBreak/>
        <w:t>согласовывать мнения в ходе поиска доказательств, выбора рационального способа, анализа информации;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осуществлять совместны</w:t>
      </w:r>
      <w:r>
        <w:rPr>
          <w:rFonts w:ascii="Times New Roman" w:hAnsi="Times New Roman"/>
          <w:color w:val="000000"/>
          <w:sz w:val="28"/>
        </w:rPr>
        <w:t>й контроль и оценку выполняемых действий, предвидеть возможность возникновения ошибок и трудностей, предусматривать пути их предупреждения.</w:t>
      </w:r>
    </w:p>
    <w:p w:rsidR="00DC59BC" w:rsidRDefault="00DC59BC">
      <w:pPr>
        <w:spacing w:after="0" w:line="264" w:lineRule="auto"/>
        <w:ind w:left="120"/>
        <w:jc w:val="both"/>
      </w:pPr>
    </w:p>
    <w:p w:rsidR="00DC59BC" w:rsidRDefault="00313870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DC59BC" w:rsidRDefault="00DC59BC">
      <w:pPr>
        <w:spacing w:after="0" w:line="264" w:lineRule="auto"/>
        <w:ind w:left="120"/>
        <w:jc w:val="both"/>
      </w:pPr>
    </w:p>
    <w:p w:rsidR="00DC59BC" w:rsidRDefault="0031387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К концу обучения в</w:t>
      </w:r>
      <w:r>
        <w:rPr>
          <w:rFonts w:ascii="Times New Roman" w:hAnsi="Times New Roman"/>
          <w:b/>
          <w:color w:val="000000"/>
          <w:sz w:val="28"/>
        </w:rPr>
        <w:t xml:space="preserve"> 1 классе</w:t>
      </w:r>
      <w:r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умения: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читать, запи</w:t>
      </w:r>
      <w:r>
        <w:rPr>
          <w:rFonts w:ascii="Times New Roman" w:hAnsi="Times New Roman"/>
          <w:color w:val="000000"/>
          <w:sz w:val="28"/>
        </w:rPr>
        <w:t>сывать, сравнивать, упорядочивать числа от 0 до 20;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пересчитывать различные объекты, устанавливать порядковый номер объекта;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числа, большее или меньшее данного числа на заданное число;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арифметические действия сложения и вычитания в преде</w:t>
      </w:r>
      <w:r>
        <w:rPr>
          <w:rFonts w:ascii="Times New Roman" w:hAnsi="Times New Roman"/>
          <w:color w:val="000000"/>
          <w:sz w:val="28"/>
        </w:rPr>
        <w:t>лах 20 (устно и письменно) без перехода через десяток;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различать компоненты действий сложения (слагаемые, сумма) и вычитания (уменьшаемое, вычитаемое, разность);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текстовые задачи в одно действие на сложение и вычитание: выделять условие и</w:t>
      </w:r>
      <w:r>
        <w:rPr>
          <w:rFonts w:ascii="Times New Roman" w:hAnsi="Times New Roman"/>
          <w:color w:val="000000"/>
          <w:sz w:val="28"/>
        </w:rPr>
        <w:t xml:space="preserve"> требование (вопрос);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сравнивать объекты по длине, устанавливая между ними соотношение «длиннее </w:t>
      </w:r>
      <w:r>
        <w:rPr>
          <w:rFonts w:ascii="Calibri" w:hAnsi="Calibri"/>
          <w:color w:val="000000"/>
          <w:sz w:val="28"/>
        </w:rPr>
        <w:t xml:space="preserve">– </w:t>
      </w:r>
      <w:r>
        <w:rPr>
          <w:rFonts w:ascii="Times New Roman" w:hAnsi="Times New Roman"/>
          <w:color w:val="000000"/>
          <w:sz w:val="28"/>
        </w:rPr>
        <w:t>короче», «выше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ниже», «шире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уже»;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измерять длину отрезка (в см), чертить отрезок заданной длины;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число и цифру;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геометрические фигу</w:t>
      </w:r>
      <w:r>
        <w:rPr>
          <w:rFonts w:ascii="Times New Roman" w:hAnsi="Times New Roman"/>
          <w:color w:val="000000"/>
          <w:sz w:val="28"/>
        </w:rPr>
        <w:t>ры: круг, треугольник, прямоугольник (квадрат), отрезок;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между объектами соотношения: «слева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>справа», «спереди</w:t>
      </w:r>
      <w:r>
        <w:rPr>
          <w:rFonts w:ascii="Times New Roman" w:hAnsi="Times New Roman"/>
          <w:color w:val="333333"/>
          <w:sz w:val="28"/>
        </w:rPr>
        <w:t xml:space="preserve"> – </w:t>
      </w:r>
      <w:r>
        <w:rPr>
          <w:rFonts w:ascii="Times New Roman" w:hAnsi="Times New Roman"/>
          <w:color w:val="000000"/>
          <w:sz w:val="28"/>
        </w:rPr>
        <w:t xml:space="preserve">сзади», </w:t>
      </w:r>
      <w:r>
        <w:rPr>
          <w:rFonts w:ascii="Times New Roman" w:hAnsi="Times New Roman"/>
          <w:color w:val="333333"/>
          <w:sz w:val="28"/>
        </w:rPr>
        <w:t>«</w:t>
      </w:r>
      <w:r>
        <w:rPr>
          <w:rFonts w:ascii="Times New Roman" w:hAnsi="Times New Roman"/>
          <w:color w:val="000000"/>
          <w:sz w:val="28"/>
        </w:rPr>
        <w:t>между</w:t>
      </w:r>
      <w:r>
        <w:rPr>
          <w:rFonts w:ascii="Times New Roman" w:hAnsi="Times New Roman"/>
          <w:color w:val="333333"/>
          <w:sz w:val="28"/>
        </w:rPr>
        <w:t>»</w:t>
      </w:r>
      <w:r>
        <w:rPr>
          <w:rFonts w:ascii="Times New Roman" w:hAnsi="Times New Roman"/>
          <w:color w:val="000000"/>
          <w:sz w:val="28"/>
        </w:rPr>
        <w:t>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верные (истинные) и неверные (ложные) утверждения относительно заданного набора объектов/предмето</w:t>
      </w:r>
      <w:r>
        <w:rPr>
          <w:rFonts w:ascii="Times New Roman" w:hAnsi="Times New Roman"/>
          <w:color w:val="000000"/>
          <w:sz w:val="28"/>
        </w:rPr>
        <w:t>в;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группировать объекты по заданному признаку, находить и называть закономерности в ряду объектов повседневной жизни;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строки и столбцы таблицы, вносить данное в таблицу, извлекать данное или данные из таблицы;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сравнивать два объекта (числа, </w:t>
      </w:r>
      <w:r>
        <w:rPr>
          <w:rFonts w:ascii="Times New Roman" w:hAnsi="Times New Roman"/>
          <w:color w:val="000000"/>
          <w:sz w:val="28"/>
        </w:rPr>
        <w:t>геометрические фигуры);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распределять объекты на две группы по заданному основанию.</w:t>
      </w:r>
    </w:p>
    <w:p w:rsidR="00DC59BC" w:rsidRDefault="00DC59BC">
      <w:pPr>
        <w:spacing w:after="0" w:line="264" w:lineRule="auto"/>
        <w:ind w:left="120"/>
        <w:jc w:val="both"/>
      </w:pPr>
    </w:p>
    <w:p w:rsidR="00DC59BC" w:rsidRDefault="0031387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К концу обучения во</w:t>
      </w:r>
      <w:r>
        <w:rPr>
          <w:rFonts w:ascii="Times New Roman" w:hAnsi="Times New Roman"/>
          <w:b/>
          <w:i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>2 классе</w:t>
      </w:r>
      <w:r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умения: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читать, записывать, сравнивать, упорядочивать числа в пределах 100;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находить число большее </w:t>
      </w:r>
      <w:r>
        <w:rPr>
          <w:rFonts w:ascii="Times New Roman" w:hAnsi="Times New Roman"/>
          <w:color w:val="000000"/>
          <w:sz w:val="28"/>
        </w:rPr>
        <w:t>или меньшее данного числа на заданное число (в пределах 100), большее данного числа в заданное число раз (в пределах 20);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и соблюдать порядок при вычислении значения числового выражения (со скобками или без скобок), содержащего действия сложе</w:t>
      </w:r>
      <w:r>
        <w:rPr>
          <w:rFonts w:ascii="Times New Roman" w:hAnsi="Times New Roman"/>
          <w:color w:val="000000"/>
          <w:sz w:val="28"/>
        </w:rPr>
        <w:t>ния и вычитания в пределах 100;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арифметические действия: сложение и вычитание, в пределах 100 – устно и письменно, умножение и деление в пределах 50 с использованием таблицы умножения;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 и различать компоненты действий умножения (множители</w:t>
      </w:r>
      <w:r>
        <w:rPr>
          <w:rFonts w:ascii="Times New Roman" w:hAnsi="Times New Roman"/>
          <w:color w:val="000000"/>
          <w:sz w:val="28"/>
        </w:rPr>
        <w:t>, произведение), деления (делимое, делитель, частное);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неизвестный компонент сложения, вычитания;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при выполнении практических заданий единицы величин длины (сантиметр, дециметр, метр), массы (килограмм), времени (минута, час), стоимос</w:t>
      </w:r>
      <w:r>
        <w:rPr>
          <w:rFonts w:ascii="Times New Roman" w:hAnsi="Times New Roman"/>
          <w:color w:val="000000"/>
          <w:sz w:val="28"/>
        </w:rPr>
        <w:t>ти (рубль, копейка);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с помощью измерительных инструментов длину, определять время с помощью часов;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величины длины, массы, времени, стоимости, устанавливая между ними соотношение «больше или меньше на»;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текстовые задачи в одно-д</w:t>
      </w:r>
      <w:r>
        <w:rPr>
          <w:rFonts w:ascii="Times New Roman" w:hAnsi="Times New Roman"/>
          <w:color w:val="000000"/>
          <w:sz w:val="28"/>
        </w:rPr>
        <w:t>ва действия: представлять задачу (краткая запись, рисунок, таблица или другая модель), планировать ход решения текстовой задачи в два действия, оформлять его в виде арифметического действия или действий, записывать ответ;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и называть геометрически</w:t>
      </w:r>
      <w:r>
        <w:rPr>
          <w:rFonts w:ascii="Times New Roman" w:hAnsi="Times New Roman"/>
          <w:color w:val="000000"/>
          <w:sz w:val="28"/>
        </w:rPr>
        <w:t>е фигуры: прямой угол, ломаную, многоугольник;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 бумаге в клетку изображать ломаную, многоугольник, чертить с помощью линейки или угольника прямой угол, прямоугольник с заданными длинами сторон;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измерение длин реальных объектов с помощью линейки</w:t>
      </w:r>
      <w:r>
        <w:rPr>
          <w:rFonts w:ascii="Times New Roman" w:hAnsi="Times New Roman"/>
          <w:color w:val="000000"/>
          <w:sz w:val="28"/>
        </w:rPr>
        <w:t>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длину ломаной, состоящей из двух-трёх звеньев, периметр прямоугольника (квадрата);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верные (истинные) и неверные (ложные) утверждения со словами «все», «каждый»;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проводить одно-двухшаговые логические рассуждения и делать выводы;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</w:t>
      </w:r>
      <w:r>
        <w:rPr>
          <w:rFonts w:ascii="Times New Roman" w:hAnsi="Times New Roman"/>
          <w:color w:val="000000"/>
          <w:sz w:val="28"/>
        </w:rPr>
        <w:t>дить общий признак группы математических объектов (чисел, величин, геометрических фигур);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закономерность в ряду объектов (чисел, геометрических фигур);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 xml:space="preserve">представлять информацию в заданной форме: дополнять текст задачи числами, заполнять строку или </w:t>
      </w:r>
      <w:r>
        <w:rPr>
          <w:rFonts w:ascii="Times New Roman" w:hAnsi="Times New Roman"/>
          <w:color w:val="000000"/>
          <w:sz w:val="28"/>
        </w:rPr>
        <w:t>столбец таблицы, указывать числовые данные на рисунке (изображении геометрических фигур);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группы объектов (находить общее, различное);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обнаруживать модели геометрических фигур в окружающем мире;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подбирать примеры, подтверждающие суждение, ответ;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(дополнять) текстовую задачу;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проверять правильность вычисления, измерения.</w:t>
      </w:r>
    </w:p>
    <w:p w:rsidR="00DC59BC" w:rsidRDefault="00DC59BC">
      <w:pPr>
        <w:spacing w:after="0" w:line="264" w:lineRule="auto"/>
        <w:ind w:left="120"/>
        <w:jc w:val="both"/>
      </w:pPr>
    </w:p>
    <w:p w:rsidR="00DC59BC" w:rsidRDefault="0031387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 xml:space="preserve">К концу обучения в </w:t>
      </w:r>
      <w:r>
        <w:rPr>
          <w:rFonts w:ascii="Times New Roman" w:hAnsi="Times New Roman"/>
          <w:b/>
          <w:color w:val="000000"/>
          <w:sz w:val="28"/>
        </w:rPr>
        <w:t>3 классе</w:t>
      </w:r>
      <w:r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умения: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читать, записывать, сравнивать, упорядочивать числа в пределах 1000;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число бол</w:t>
      </w:r>
      <w:r>
        <w:rPr>
          <w:rFonts w:ascii="Times New Roman" w:hAnsi="Times New Roman"/>
          <w:color w:val="000000"/>
          <w:sz w:val="28"/>
        </w:rPr>
        <w:t>ьшее или меньшее данного числа на заданное число, в заданное число раз (в пределах 1000);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арифметические действия: сложение и вычитание (в пределах 100 – устно, в пределах 1000 – письменно), умножение и деление на однозначное число, деление с ост</w:t>
      </w:r>
      <w:r>
        <w:rPr>
          <w:rFonts w:ascii="Times New Roman" w:hAnsi="Times New Roman"/>
          <w:color w:val="000000"/>
          <w:sz w:val="28"/>
        </w:rPr>
        <w:t>атком (в пределах 100 – устно и письменно);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действия умножение и деление с числами 0 и 1;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устанавливать и соблюдать порядок действий при вычислении значения числового выражения (со скобками или без скобок), содержащего арифметические действия сло</w:t>
      </w:r>
      <w:r>
        <w:rPr>
          <w:rFonts w:ascii="Times New Roman" w:hAnsi="Times New Roman"/>
          <w:color w:val="000000"/>
          <w:sz w:val="28"/>
        </w:rPr>
        <w:t>жения, вычитания, умножения и деления;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при вычислениях переместительное и сочетательное свойства сложения;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неизвестный компонент арифметического действия;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при выполнении практических заданий и решении задач единицы: длины</w:t>
      </w:r>
      <w:r>
        <w:rPr>
          <w:rFonts w:ascii="Times New Roman" w:hAnsi="Times New Roman"/>
          <w:color w:val="000000"/>
          <w:sz w:val="28"/>
        </w:rPr>
        <w:t xml:space="preserve"> (миллиметр, сантиметр, дециметр, метр, километр), массы (грамм, килограмм), времени (минута, час, секунда), стоимости (копейка, рубль);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с помощью цифровых и аналоговых приборов, измерительных инструментов длину (массу, время), выполнять прикидк</w:t>
      </w:r>
      <w:r>
        <w:rPr>
          <w:rFonts w:ascii="Times New Roman" w:hAnsi="Times New Roman"/>
          <w:color w:val="000000"/>
          <w:sz w:val="28"/>
        </w:rPr>
        <w:t>у и оценку результата измерений, определять продолжительность события;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величины длины, площади, массы, времени, стоимости, устанавливая между ними соотношение «больше или меньше на или в»;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называть, находить долю величины (половина, четверть);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величины, выраженные долями;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использовать при решении задач и в практических ситуациях (покупка товара, определение времени, выполнение расчётов) соотношение между величинами; 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при решении задач выполнять сложение и вычитание однородных величин,</w:t>
      </w:r>
      <w:r>
        <w:rPr>
          <w:rFonts w:ascii="Times New Roman" w:hAnsi="Times New Roman"/>
          <w:color w:val="000000"/>
          <w:sz w:val="28"/>
        </w:rPr>
        <w:t xml:space="preserve"> умножение и деление величины на однозначное число;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решать задачи в одно-два действия: представлять текст задачи, планировать ход решения, записывать решение и ответ, анализировать решение (искать другой способ решения), оценивать ответ (устанавливать его </w:t>
      </w:r>
      <w:r>
        <w:rPr>
          <w:rFonts w:ascii="Times New Roman" w:hAnsi="Times New Roman"/>
          <w:color w:val="000000"/>
          <w:sz w:val="28"/>
        </w:rPr>
        <w:t>реалистичность, проверять вычисления);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конструировать прямоугольник из данных фигур (квадратов), делить прямоугольник, многоугольник на заданные части;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фигуры по площади (наложение, сопоставление числовых значений);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периметр прямоугольн</w:t>
      </w:r>
      <w:r>
        <w:rPr>
          <w:rFonts w:ascii="Times New Roman" w:hAnsi="Times New Roman"/>
          <w:color w:val="000000"/>
          <w:sz w:val="28"/>
        </w:rPr>
        <w:t>ика (квадрата), площадь прямоугольника (квадрата);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распознавать верные (истинные) и неверные (ложные) утверждения со словами: «все», «некоторые», «и», «каждый», «если…, то…»;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формулировать утверждение (вывод), строить логические рассуждения (одно-двухшагов</w:t>
      </w:r>
      <w:r>
        <w:rPr>
          <w:rFonts w:ascii="Times New Roman" w:hAnsi="Times New Roman"/>
          <w:color w:val="000000"/>
          <w:sz w:val="28"/>
        </w:rPr>
        <w:t>ые), в том числе с использованием изученных связок;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классифицировать объекты по одному-двум признакам;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извлекать, использовать информацию, представленную на простейших диаграммах, в таблицах (например, расписание, режим работы), на предметах повседневной </w:t>
      </w:r>
      <w:r>
        <w:rPr>
          <w:rFonts w:ascii="Times New Roman" w:hAnsi="Times New Roman"/>
          <w:color w:val="000000"/>
          <w:sz w:val="28"/>
        </w:rPr>
        <w:t>жизни (например, ярлык, этикетка), а также структурировать информацию: заполнять простейшие таблицы;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план выполнения учебного задания и следовать ему, выполнять действия по алгоритму;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сравнивать математические объекты (находить общее, различное,</w:t>
      </w:r>
      <w:r>
        <w:rPr>
          <w:rFonts w:ascii="Times New Roman" w:hAnsi="Times New Roman"/>
          <w:color w:val="000000"/>
          <w:sz w:val="28"/>
        </w:rPr>
        <w:t xml:space="preserve"> уникальное);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верное решение математической задачи.</w:t>
      </w:r>
    </w:p>
    <w:p w:rsidR="00DC59BC" w:rsidRDefault="00DC59BC">
      <w:pPr>
        <w:spacing w:after="0" w:line="264" w:lineRule="auto"/>
        <w:ind w:left="120"/>
        <w:jc w:val="both"/>
      </w:pPr>
    </w:p>
    <w:p w:rsidR="00DC59BC" w:rsidRDefault="00313870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К концу обучения в</w:t>
      </w:r>
      <w:r>
        <w:rPr>
          <w:rFonts w:ascii="Times New Roman" w:hAnsi="Times New Roman"/>
          <w:b/>
          <w:color w:val="000000"/>
          <w:sz w:val="28"/>
        </w:rPr>
        <w:t xml:space="preserve"> 4 классе</w:t>
      </w:r>
      <w:r>
        <w:rPr>
          <w:rFonts w:ascii="Times New Roman" w:hAnsi="Times New Roman"/>
          <w:color w:val="000000"/>
          <w:sz w:val="28"/>
        </w:rPr>
        <w:t xml:space="preserve"> у обучающегося будут сформированы следующие умения: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читать, записывать, сравнивать, упорядочивать многозначные числа;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число большее или меньшее данного числа</w:t>
      </w:r>
      <w:r>
        <w:rPr>
          <w:rFonts w:ascii="Times New Roman" w:hAnsi="Times New Roman"/>
          <w:color w:val="000000"/>
          <w:sz w:val="28"/>
        </w:rPr>
        <w:t xml:space="preserve"> на заданное число, в заданное число раз;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арифметические действия: сложение и вычитание с многозначными числами письменно (в пределах 100 – устно), умножение и деление многозначного числа на однозначное, двузначное число письменно (в пределах 100</w:t>
      </w:r>
      <w:r>
        <w:rPr>
          <w:rFonts w:ascii="Times New Roman" w:hAnsi="Times New Roman"/>
          <w:color w:val="000000"/>
          <w:sz w:val="28"/>
        </w:rPr>
        <w:t xml:space="preserve"> – устно), деление с остатком – письменно (в пределах 1000);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вычислять значение числового выражения (со скобками или без скобок), содержащего 2–4 арифметических действия, использовать при вычислениях изученные свойства арифметических действий;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выполнять пр</w:t>
      </w:r>
      <w:r>
        <w:rPr>
          <w:rFonts w:ascii="Times New Roman" w:hAnsi="Times New Roman"/>
          <w:color w:val="000000"/>
          <w:sz w:val="28"/>
        </w:rPr>
        <w:t>икидку результата вычислений, проверку полученного ответа по критериям: достоверность (реальность), соответствие правилу (алгоритму), а также с помощью калькулятора;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долю величины, величину по её доле;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находить неизвестный компонент арифметическог</w:t>
      </w:r>
      <w:r>
        <w:rPr>
          <w:rFonts w:ascii="Times New Roman" w:hAnsi="Times New Roman"/>
          <w:color w:val="000000"/>
          <w:sz w:val="28"/>
        </w:rPr>
        <w:t>о действия;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единицы величин при решении задач (длина, масса, время, вместимость, стоимость, площадь, скорость);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при решении задач единицы длины (миллиметр, сантиметр, дециметр, метр, километр), массы (грамм, килограмм, центнер, то</w:t>
      </w:r>
      <w:r>
        <w:rPr>
          <w:rFonts w:ascii="Times New Roman" w:hAnsi="Times New Roman"/>
          <w:color w:val="000000"/>
          <w:sz w:val="28"/>
        </w:rPr>
        <w:t>нна), времени (секунда, минута, час, сутки, неделя, месяц, год), вместимости (литр), стоимости (копейка, рубль), площади (квадратный метр, квадратный дециметр, квадратный сантиметр), скорости (километр в час);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при решении текстовых задач и в п</w:t>
      </w:r>
      <w:r>
        <w:rPr>
          <w:rFonts w:ascii="Times New Roman" w:hAnsi="Times New Roman"/>
          <w:color w:val="000000"/>
          <w:sz w:val="28"/>
        </w:rPr>
        <w:t>рактических ситуациях соотношения между скоростью, временем и пройденным путём, между производительностью, временем и объёмом работы;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определять с помощью цифровых и аналоговых приборов массу предмета, температуру (например, воды, воздуха в помещении), вме</w:t>
      </w:r>
      <w:r>
        <w:rPr>
          <w:rFonts w:ascii="Times New Roman" w:hAnsi="Times New Roman"/>
          <w:color w:val="000000"/>
          <w:sz w:val="28"/>
        </w:rPr>
        <w:t>стимость с помощью измерительных сосудов, прикидку и оценку результата измерений;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решать текстовые задачи в 1–3 действия, выполнять преобразование заданных величин, выбирать при решении подходящие способы вычисления, сочетая устные и письменные вычисления </w:t>
      </w:r>
      <w:r>
        <w:rPr>
          <w:rFonts w:ascii="Times New Roman" w:hAnsi="Times New Roman"/>
          <w:color w:val="000000"/>
          <w:sz w:val="28"/>
        </w:rPr>
        <w:t>и используя, при необходимости, вычислительные устройства, оценивать полученный результат по критериям: реальность, соответствие условию;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решать практические задачи, связанные с повседневной жизнью (например, покупка товара, определение времени, выполнение</w:t>
      </w:r>
      <w:r>
        <w:rPr>
          <w:rFonts w:ascii="Times New Roman" w:hAnsi="Times New Roman"/>
          <w:color w:val="000000"/>
          <w:sz w:val="28"/>
        </w:rPr>
        <w:t xml:space="preserve"> расчётов), в том числе с избыточными данными, находить недостающую информацию (например, из таблиц, схем), находить различные способы решения;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окружность и круг, изображать с помощью циркуля и линейки окружность заданного радиуса;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различать изоб</w:t>
      </w:r>
      <w:r>
        <w:rPr>
          <w:rFonts w:ascii="Times New Roman" w:hAnsi="Times New Roman"/>
          <w:color w:val="000000"/>
          <w:sz w:val="28"/>
        </w:rPr>
        <w:t>ражения простейших пространственных фигур (шар, куб, цилиндр, конус, пирамида), распознавать в простейших случаях проекции предметов окружающего мира на плоскость (пол, стену);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выполнять разбиение (показывать на рисунке, чертеже) простейшей составной фигур</w:t>
      </w:r>
      <w:r>
        <w:rPr>
          <w:rFonts w:ascii="Times New Roman" w:hAnsi="Times New Roman"/>
          <w:color w:val="000000"/>
          <w:sz w:val="28"/>
        </w:rPr>
        <w:t>ы на прямоугольники (квадраты), находить периметр и площадь фигур, составленных из двух-трёх прямоугольников (квадратов);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распознавать верные (истинные) и неверные (ложные) утверждения, приводить пример, контрпример; 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lastRenderedPageBreak/>
        <w:t>формулировать утверждение (вывод), стр</w:t>
      </w:r>
      <w:r>
        <w:rPr>
          <w:rFonts w:ascii="Times New Roman" w:hAnsi="Times New Roman"/>
          <w:color w:val="000000"/>
          <w:sz w:val="28"/>
        </w:rPr>
        <w:t>оить логические рассуждения (двух-трёхшаговые);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классифицировать объекты по заданным или самостоятельно установленным одному-двум признакам;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извлекать и использовать для выполнения заданий и решения задач информацию, представленную на простейших столбчатых</w:t>
      </w:r>
      <w:r>
        <w:rPr>
          <w:rFonts w:ascii="Times New Roman" w:hAnsi="Times New Roman"/>
          <w:color w:val="000000"/>
          <w:sz w:val="28"/>
        </w:rPr>
        <w:t xml:space="preserve"> диаграммах, в таблицах с данными о реальных процессах и явлениях окружающего мира (например, календарь, расписание), в предметах повседневной жизни (например, счёт, меню, прайс-лист, объявление);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 xml:space="preserve">заполнять данными предложенную таблицу, столбчатую </w:t>
      </w:r>
      <w:r>
        <w:rPr>
          <w:rFonts w:ascii="Times New Roman" w:hAnsi="Times New Roman"/>
          <w:color w:val="000000"/>
          <w:sz w:val="28"/>
        </w:rPr>
        <w:t>диаграмму;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использовать формализованные описания последовательности действий (алгоритм, план, схема) в практических и учебных ситуациях, дополнять алгоритм, упорядочивать шаги алгоритма;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составлять модель текстовой задачи, числовое выражение;</w:t>
      </w:r>
    </w:p>
    <w:p w:rsidR="00DC59BC" w:rsidRDefault="00313870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выбирать раци</w:t>
      </w:r>
      <w:r>
        <w:rPr>
          <w:rFonts w:ascii="Times New Roman" w:hAnsi="Times New Roman"/>
          <w:color w:val="000000"/>
          <w:sz w:val="28"/>
        </w:rPr>
        <w:t>ональное решение задачи, находить все верные решения из предложенных.</w:t>
      </w:r>
    </w:p>
    <w:p w:rsidR="00DC59BC" w:rsidRDefault="00DC59BC">
      <w:pPr>
        <w:sectPr w:rsidR="00DC59BC">
          <w:pgSz w:w="11906" w:h="16383"/>
          <w:pgMar w:top="1134" w:right="850" w:bottom="1134" w:left="1701" w:header="720" w:footer="720" w:gutter="0"/>
          <w:cols w:space="720"/>
        </w:sectPr>
      </w:pPr>
    </w:p>
    <w:p w:rsidR="00DC59BC" w:rsidRDefault="00313870">
      <w:pPr>
        <w:spacing w:after="0"/>
        <w:ind w:left="120"/>
      </w:pPr>
      <w:bookmarkStart w:id="5" w:name="block-26754077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DC59BC" w:rsidRDefault="0031387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7"/>
        <w:gridCol w:w="4644"/>
        <w:gridCol w:w="1535"/>
        <w:gridCol w:w="1841"/>
        <w:gridCol w:w="1910"/>
        <w:gridCol w:w="2646"/>
      </w:tblGrid>
      <w:tr w:rsidR="00DC59BC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59BC" w:rsidRDefault="00DC59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59BC" w:rsidRDefault="00DC59BC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59BC" w:rsidRDefault="00DC59BC"/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9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0 до 10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11 до 20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Длина. Измерение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длины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59BC" w:rsidRDefault="00DC59BC"/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20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59BC" w:rsidRDefault="00DC59BC"/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задачи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59BC" w:rsidRDefault="00DC59BC"/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Пространственные отношения и геометрические фигуры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Пространственные отношения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59BC" w:rsidRDefault="00DC59BC"/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Характеристика объекта, группы объектов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59BC" w:rsidRDefault="00DC59BC"/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DC59BC" w:rsidRDefault="00DC59BC"/>
        </w:tc>
      </w:tr>
    </w:tbl>
    <w:p w:rsidR="00DC59BC" w:rsidRDefault="00DC59BC">
      <w:pPr>
        <w:sectPr w:rsidR="00DC59B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59BC" w:rsidRDefault="0031387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58"/>
        <w:gridCol w:w="4788"/>
        <w:gridCol w:w="1541"/>
        <w:gridCol w:w="1841"/>
        <w:gridCol w:w="1910"/>
        <w:gridCol w:w="2702"/>
      </w:tblGrid>
      <w:tr w:rsidR="00DC59BC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59BC" w:rsidRDefault="00DC59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59BC" w:rsidRDefault="00DC59BC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59BC" w:rsidRDefault="00DC59BC"/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59BC" w:rsidRDefault="00DC59BC"/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 и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числами в пределах 100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59BC" w:rsidRDefault="00DC59BC"/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Текстовые </w:t>
            </w:r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59BC" w:rsidRDefault="00DC59BC"/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Пространственные отношения и геометрические фигуры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Поле для свободного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ввода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59BC" w:rsidRDefault="00DC59BC"/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59BC" w:rsidRDefault="00DC59BC"/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Итоговый контроль (контрольные и проверочные </w:t>
            </w:r>
            <w:r>
              <w:rPr>
                <w:rFonts w:ascii="Times New Roman" w:hAnsi="Times New Roman"/>
                <w:color w:val="000000"/>
                <w:sz w:val="24"/>
              </w:rPr>
              <w:t>работы)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C59BC" w:rsidRDefault="00DC59BC"/>
        </w:tc>
      </w:tr>
    </w:tbl>
    <w:p w:rsidR="00DC59BC" w:rsidRDefault="00DC59BC">
      <w:pPr>
        <w:sectPr w:rsidR="00DC59B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59BC" w:rsidRDefault="0031387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58"/>
        <w:gridCol w:w="1493"/>
        <w:gridCol w:w="1841"/>
        <w:gridCol w:w="1910"/>
        <w:gridCol w:w="3027"/>
      </w:tblGrid>
      <w:tr w:rsidR="00DC59BC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59BC" w:rsidRDefault="00DC59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59BC" w:rsidRDefault="00DC59BC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59BC" w:rsidRDefault="00DC59BC"/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59BC" w:rsidRDefault="00DC59BC"/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59BC" w:rsidRDefault="00DC59BC"/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задачей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59BC" w:rsidRDefault="00DC59BC"/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Пространственные отношения 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геометрические фигуры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[Библиотека ЦОК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[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59BC" w:rsidRDefault="00DC59BC"/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59BC" w:rsidRDefault="00DC59BC"/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пройденного материала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 (контрольные и проверочные работы)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[Библиотека ЦОК [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https://m.edsoo.ru/7f4110fe</w:t>
              </w:r>
            </w:hyperlink>
            <w:r>
              <w:rPr>
                <w:rFonts w:ascii="Times New Roman" w:hAnsi="Times New Roman"/>
                <w:color w:val="000000"/>
                <w:sz w:val="24"/>
              </w:rPr>
              <w:t>]]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C59BC" w:rsidRDefault="00DC59BC"/>
        </w:tc>
      </w:tr>
    </w:tbl>
    <w:p w:rsidR="00DC59BC" w:rsidRDefault="00DC59BC">
      <w:pPr>
        <w:sectPr w:rsidR="00DC59B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59BC" w:rsidRDefault="0031387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44"/>
        <w:gridCol w:w="4718"/>
        <w:gridCol w:w="1527"/>
        <w:gridCol w:w="1841"/>
        <w:gridCol w:w="1910"/>
        <w:gridCol w:w="2800"/>
      </w:tblGrid>
      <w:tr w:rsidR="00DC59BC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59BC" w:rsidRDefault="00DC59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59BC" w:rsidRDefault="00DC59BC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59BC" w:rsidRDefault="00DC59BC"/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Числа и величины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59BC" w:rsidRDefault="00DC59BC"/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Арифметические действия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Числовые выражения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59BC" w:rsidRDefault="00DC59BC"/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Текстовые задачи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59BC" w:rsidRDefault="00DC59BC"/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Пространственные отношения и геометрические фигуры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величины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59BC" w:rsidRDefault="00DC59BC"/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Математическая информация</w:t>
            </w:r>
          </w:p>
        </w:tc>
      </w:tr>
      <w:tr w:rsidR="00DC59B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59BC" w:rsidRDefault="00DC59BC"/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материала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 (контрольные и проверочные работы)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https://m.edsoo.ru/7f411f36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DC59BC" w:rsidRDefault="00DC59BC"/>
        </w:tc>
      </w:tr>
    </w:tbl>
    <w:p w:rsidR="00DC59BC" w:rsidRDefault="00DC59BC">
      <w:pPr>
        <w:sectPr w:rsidR="00DC59B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59BC" w:rsidRDefault="00DC59BC">
      <w:pPr>
        <w:sectPr w:rsidR="00DC59B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59BC" w:rsidRDefault="00313870">
      <w:pPr>
        <w:spacing w:after="0"/>
        <w:ind w:left="120"/>
      </w:pPr>
      <w:bookmarkStart w:id="6" w:name="block-26754078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ВАРИАНТ 1. ПОУРОЧНОЕ ПЛАНИРОВАНИЕ ДЛЯ ПЕДАГОГОВ, ИСПОЛЬЗУЮЩИХ УЧЕБНИК «МАТЕМАТИКА. 1-4 КЛАСС В 2 ЧАСТЯХ. М.И. МОРО И ДР.» </w:t>
      </w:r>
    </w:p>
    <w:p w:rsidR="00DC59BC" w:rsidRDefault="0031387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2"/>
        <w:gridCol w:w="4443"/>
        <w:gridCol w:w="1220"/>
        <w:gridCol w:w="1841"/>
        <w:gridCol w:w="1910"/>
        <w:gridCol w:w="1423"/>
        <w:gridCol w:w="2221"/>
      </w:tblGrid>
      <w:tr w:rsidR="00DC59BC">
        <w:trPr>
          <w:trHeight w:val="144"/>
          <w:tblCellSpacing w:w="20" w:type="nil"/>
        </w:trPr>
        <w:tc>
          <w:tcPr>
            <w:tcW w:w="45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19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59BC" w:rsidRDefault="00DC59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59BC" w:rsidRDefault="00DC59BC"/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59BC" w:rsidRDefault="00DC59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59BC" w:rsidRDefault="00DC59BC"/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Количественный счёт. Один, два, три…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Порядковый счёт. Первый, второй, третий…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Расположение предметов и объектов на плоскости, в пространстве: слева/справа, </w:t>
            </w:r>
            <w:r>
              <w:rPr>
                <w:rFonts w:ascii="Times New Roman" w:hAnsi="Times New Roman"/>
                <w:color w:val="000000"/>
                <w:sz w:val="24"/>
              </w:rPr>
              <w:t>сверху/снизу; установление пространственных отношений. Вверху. Внизу. Слева. Справа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 количеству: столько же, сколько. Столько же. Больше. Меньше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по количеству: больше, меньше. Столько же. </w:t>
            </w:r>
            <w:r>
              <w:rPr>
                <w:rFonts w:ascii="Times New Roman" w:hAnsi="Times New Roman"/>
                <w:color w:val="000000"/>
                <w:sz w:val="24"/>
              </w:rPr>
              <w:t>Больше. Меньше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Характеристики объекта, группы объектов (количество, форма, размер, запись)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Расположение предметов и объектов на плоскости, в пространстве: установление пространственных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отношений. Вверху. Внизу,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слева. Справа. Что узнали. Чему научились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Различение, чтение чисел. Число и цифра 1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 количество. Число и цифра 2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чисел, упорядочение чисел. Число и цифра 3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числа на одну или несколько единиц. Знаки действий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Уменьшение числа на одну или несколько единиц. Знаки действий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Многоугольники: различение, сравнение, изображение от руки на </w:t>
            </w:r>
            <w:r>
              <w:rPr>
                <w:rFonts w:ascii="Times New Roman" w:hAnsi="Times New Roman"/>
                <w:color w:val="000000"/>
                <w:sz w:val="24"/>
              </w:rPr>
              <w:t>листе в клетку. Число и цифра 4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Длина. Сравнение по длине: длиннее, короче, одинаковые по длине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числа. Запись чисел в заданном порядке. Число и цифра 5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целого из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частей (чисел, геометрических фигур)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таблицы (содержащей не более четырёх данных)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геометрических фигур: точка, отрезок и др. Точка. Кривая линия. Прямая линия. Отрезок. Луч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геометрических фигур с помощью линейки на листе в клетку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Сбор данных об объекте по образцу; выбор объекта по описанию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Запись результата сравнения: больше, меньше, столько же </w:t>
            </w:r>
            <w:r>
              <w:rPr>
                <w:rFonts w:ascii="Times New Roman" w:hAnsi="Times New Roman"/>
                <w:color w:val="000000"/>
                <w:sz w:val="24"/>
              </w:rPr>
              <w:t>(равно). Знаки сравнения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без измерения: выше — ниже, шире — уже, длиннее — короче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фигур: общее, различное. Многоугольник. Круг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Расположение, описание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расположения геометрических фигур на плоскости. Число и цифра 6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Увеличение, уменьшение числа на одну или несколько единиц. Числа 6 и 7. Цифра 7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как результат счета. Состав числа. Числа 8 и 9. Цифра 8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как результат измерения. Чиисла 8 и 9. Цифра 9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 цифра 0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10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Закономерность в ряду заданных объектов: её обнаружение, продолжение ряда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Обобщение. Состав чисел в пределах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24.10.2023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длины: сантиметр. Сантиметр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отрезка. Сантиметр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рисунка, схемы с 1—2 числовыми данными (значениями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данных величин)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с помощью линейки. Сантиметр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Верные (истинные) и неверные (ложные) предложения, составленные относительно заданного набора математических объектов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10. Повторение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сложения. Компоненты действия, запись равенства. Вычисления вида □ + 1, □ - 1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в пределах 10. Применение в практических ситуациях. Вычисления вида □ + 1, □ - 1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результата увеличения на несколько единиц. □ + 1 + 1, □ - 1 - 1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до 10. Запись действия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задача: структурные элементы. Дополнение текста до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задачи. Задача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задача: структурные элементы, составление текстовой задачи по образцу. Задача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 запись решения, ответа задачи. Модели задач: краткая запись, рисунок, схема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 запись решения, ответа задачи. Задачи на увеличение числа на несколько единиц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задачи по краткой записи, рисунку, схеме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</w:t>
            </w:r>
            <w:r>
              <w:rPr>
                <w:rFonts w:ascii="Times New Roman" w:hAnsi="Times New Roman"/>
                <w:color w:val="000000"/>
                <w:sz w:val="24"/>
              </w:rPr>
              <w:t>геометрических фигур с помощью линейки на листе в клетку. Изображение ломаной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сложения чисел (в пределах 10)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Задачи на </w:t>
            </w:r>
            <w:r>
              <w:rPr>
                <w:rFonts w:ascii="Times New Roman" w:hAnsi="Times New Roman"/>
                <w:color w:val="000000"/>
                <w:sz w:val="24"/>
              </w:rPr>
              <w:t>нахождение суммы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действие. Выбор и объяснение верного решения задачи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«Решение текстовых задач»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длин отрезков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08.12.2023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 длине, проверка результата сравнения измерением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Группировка объектов по заданному признаку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группы объектов, группировка по самостоятельно установленному свойству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Расположение предметов и объектов на плоскости, в пространстве: слева/справа, сверху/снизу, между; установление пространственных отношений. Внутри. Вне. Между. Перед? За? Между?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распознавание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круга, треугольника, четырехугольника. Распознавание треугольников на чертеже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распознавание круга, треугольника, четырёхугольника. Распределение фигур на группы. Отрезок Ломаная. Треугольник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отрезка заданной длины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Многоугольники: различение, сравнение, изображение от руки на листе в клетку. Прямоугольник.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Квадрат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«Пространственные отношения и </w:t>
            </w: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двух объектов (чисел, величин, геометрических фигур, задач)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вычитания. Компоненты действия, запись равенства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Вычитание в пределах 10. </w:t>
            </w:r>
            <w:r>
              <w:rPr>
                <w:rFonts w:ascii="Times New Roman" w:hAnsi="Times New Roman"/>
                <w:color w:val="000000"/>
                <w:sz w:val="24"/>
              </w:rPr>
              <w:t>Применение в практических ситуациях. Вычитание вида 6 - □, 7 - □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10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результата вычитания нескольких единиц. Вычитание вида 8 - □, 9 - □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Выбор и </w:t>
            </w:r>
            <w:r>
              <w:rPr>
                <w:rFonts w:ascii="Times New Roman" w:hAnsi="Times New Roman"/>
                <w:color w:val="000000"/>
                <w:sz w:val="24"/>
              </w:rPr>
              <w:t>запись арифметического действия в практической ситуации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в пределах 10. Что узнали. Чему научились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Задачи </w:t>
            </w:r>
            <w:r>
              <w:rPr>
                <w:rFonts w:ascii="Times New Roman" w:hAnsi="Times New Roman"/>
                <w:color w:val="000000"/>
                <w:sz w:val="24"/>
              </w:rPr>
              <w:t>на уменьшение числа на несколько единиц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 запись решения, ответа задачи. Задачи на разностное сравнение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Зависимость между данными и искомой величиной в текстовой </w:t>
            </w:r>
            <w:r>
              <w:rPr>
                <w:rFonts w:ascii="Times New Roman" w:hAnsi="Times New Roman"/>
                <w:color w:val="000000"/>
                <w:sz w:val="24"/>
              </w:rPr>
              <w:t>задаче. Литр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Перестановка слагаемых при сложении чисел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свойство сложения и его применение для вычислений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Извлечение данного из строки, столбца таблицы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1—3-шаговых инструкций, связанных с вычислениями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Сложение и вычитание в пределах 10. Что узнали. Чему научились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</w:t>
            </w:r>
            <w:r>
              <w:rPr>
                <w:rFonts w:ascii="Times New Roman" w:hAnsi="Times New Roman"/>
                <w:color w:val="000000"/>
                <w:sz w:val="24"/>
              </w:rPr>
              <w:t>решения, ответа задачи. Задачи на увеличение и уменьшение числа на несколько единиц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квадрат. Прямоугольник. Квадрат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31.01.2023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прямоугольник. Прямоугольник. Квадрат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и запись арифметического действия для получения ответа на вопрос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Комментирование хода увеличения, уменьшения числа до заданного; запись действия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Компоненты действия сложения. </w:t>
            </w: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увеличение, уменьшение длины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Увеличение, уменьшение длины отрезка. Построение, запись действия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квадрата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 запись решения, ответа задачи. Задачи на нахождение неизвестного уменьшаемого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Задачи на </w:t>
            </w: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вычитаемого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как действие, обратное сложению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без измерения: старше — моложе, тяжелее — легче. Килограмм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28.02.2023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Выполнение 1—3-шаговых инструкций, </w:t>
            </w:r>
            <w:r>
              <w:rPr>
                <w:rFonts w:ascii="Times New Roman" w:hAnsi="Times New Roman"/>
                <w:color w:val="000000"/>
                <w:sz w:val="24"/>
              </w:rPr>
              <w:t>связанных с измерением длины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Внесение одного-двух данных в таблицу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04.03.2023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Компоненты действия вычитания. Нахождение неизвестного компонента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10. Сложение и вычитание. Повторение.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Что узнали. Чему научились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суммы и остатка. Повторение, что узнали. Чему научились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11.03.2023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увеличение (уменьшение) числа на несколько единиц. Повторение. Что узнали. Чему научились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11 до 20. Десятичный принцип записи чисел. Нумерация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следования чисел от 11 до 20. Сравнение и упорядочение чисел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двузначные числа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18.03.2023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длины: сантиметр, дециметр; установление соотношения между ними. Дециметр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 в разных единицах (сантиметры, дециметры)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 в пределах 20 без перехода через десяток.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10 + 7. 17 - 7. 17 - 10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Вычитание в пределах 20 без перехода через десяток. Вычисления вида 10 + 7.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17 - 7. 17 - 10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01.04.2023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Десяток. Счёт десятками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 и вычитание в </w:t>
            </w:r>
            <w:r>
              <w:rPr>
                <w:rFonts w:ascii="Times New Roman" w:hAnsi="Times New Roman"/>
                <w:color w:val="000000"/>
                <w:sz w:val="24"/>
              </w:rPr>
              <w:t>пределах 20 без перехода через десяток. Что узнали. Чему научились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03.04.2023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и чтение числового выражения, содержащего 1-2 действия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Обобщение. Числа от 1 до 20: различение, чтение, запись.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 научились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08.04.2023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с числом 0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сравнение. Повторение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Переход через десяток при сложении. Представление на модели и запись действия. Табличное </w:t>
            </w:r>
            <w:r>
              <w:rPr>
                <w:rFonts w:ascii="Times New Roman" w:hAnsi="Times New Roman"/>
                <w:color w:val="000000"/>
                <w:sz w:val="24"/>
              </w:rPr>
              <w:t>сложение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 через десяток при вычитании. Представление на модели и запись действия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15.04.2023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в пределах 15. Сложение вида □ + 2, □ + 3. Сложение вида □ + 4. Сложение вида □ + 5. Сложение вида □ + 6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Вычитание в пределах 15. Табличное вычитание. Вычитание вида 11 - □. Вычитание вида 12 - □. Вычитание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вида 13 - □. Вычитание вида 14 - □. Вычитание вида 15 - □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 и вычитание в пределах 15. Что узнали. </w:t>
            </w:r>
            <w:r>
              <w:rPr>
                <w:rFonts w:ascii="Times New Roman" w:hAnsi="Times New Roman"/>
                <w:color w:val="000000"/>
                <w:sz w:val="24"/>
              </w:rPr>
              <w:t>Чему научились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чисел в пределах 20. Сложение однозначных чисел с переходом через десяток. Что узнали. Чему научились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22.04.2023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Таблица сложения. Применение таблицы для сложения и вычитания чисел </w:t>
            </w:r>
            <w:r>
              <w:rPr>
                <w:rFonts w:ascii="Times New Roman" w:hAnsi="Times New Roman"/>
                <w:color w:val="000000"/>
                <w:sz w:val="24"/>
              </w:rPr>
              <w:t>в пределах 20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в пределах 20. Что узнали. Чему научились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20. Что узнали. Чему научились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 и вычитание в пределах 20 с комментированием хода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выполнения действия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Счёт по 2, по 3, по 5. Сложение одинаковых слагаемых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03.05.2023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Состав чисел в пределах 20. Что узнали. Чему научились в 1 классе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06.05.2023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Сложение и вычитание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пределах 20 без перехода через десяток. Что узнали. Чему научились в 1 классе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Обобщение. Комментирование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сложения и вычитания с переходом через десяток. Что узнали. Чему научились в 1 классе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08.05.2023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теме «Числа от 1 до 20. Сложение и вычитание». Что узнали. Чему научились в 1 классе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13.05.2023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11 до 20. Повторение. Что узнали. Чему научились в 1 классе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Единица длины: сантиметр, дециметр. Повторение. Что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узнали. Чему научились в 1 классе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20. Сложение с переходом через десяток. Повторение. Что узнали. Чему научились в 1 классе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от 1 до 20. Вычитание с переходом через десяток. Повторение. </w:t>
            </w:r>
            <w:r>
              <w:rPr>
                <w:rFonts w:ascii="Times New Roman" w:hAnsi="Times New Roman"/>
                <w:color w:val="000000"/>
                <w:sz w:val="24"/>
              </w:rPr>
              <w:t>Что узнали. Чему научились в 1 классе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20.05.2023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20. Повторение. Что узнали. Чему научились в 1 классе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неизвестного компонента: действия сложения, вычитания. Повторение. Что узнали. Чему </w:t>
            </w:r>
            <w:r>
              <w:rPr>
                <w:rFonts w:ascii="Times New Roman" w:hAnsi="Times New Roman"/>
                <w:color w:val="000000"/>
                <w:sz w:val="24"/>
              </w:rPr>
              <w:t>научились в 1 классе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отрезка. Повторение. Что узнали. Чему научились в 1 классе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Сравнение, группировка, закономерности, высказывания. Повторение. Что узнали. Чему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научились в 1 классе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Таблицы. Повторение. Что узнали. Чему научились в 1 классе</w:t>
            </w:r>
          </w:p>
        </w:tc>
        <w:tc>
          <w:tcPr>
            <w:tcW w:w="79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2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24.05.2023 </w:t>
            </w:r>
          </w:p>
        </w:tc>
        <w:tc>
          <w:tcPr>
            <w:tcW w:w="19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132 </w:t>
            </w:r>
          </w:p>
        </w:tc>
        <w:tc>
          <w:tcPr>
            <w:tcW w:w="149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9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59BC" w:rsidRDefault="00DC59BC"/>
        </w:tc>
      </w:tr>
    </w:tbl>
    <w:p w:rsidR="00DC59BC" w:rsidRDefault="00DC59BC">
      <w:pPr>
        <w:sectPr w:rsidR="00DC59B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59BC" w:rsidRDefault="0031387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6"/>
        <w:gridCol w:w="4555"/>
        <w:gridCol w:w="1220"/>
        <w:gridCol w:w="1841"/>
        <w:gridCol w:w="1910"/>
        <w:gridCol w:w="1347"/>
        <w:gridCol w:w="2221"/>
      </w:tblGrid>
      <w:tr w:rsidR="00DC59B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59BC" w:rsidRDefault="00DC59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59BC" w:rsidRDefault="00DC59BC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59BC" w:rsidRDefault="00DC59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59BC" w:rsidRDefault="00DC59BC"/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от 1 до 100: действия с числами до 20. Повторение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в пределах 20.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в пределах </w:t>
            </w:r>
            <w:r>
              <w:rPr>
                <w:rFonts w:ascii="Times New Roman" w:hAnsi="Times New Roman"/>
                <w:color w:val="000000"/>
                <w:sz w:val="24"/>
              </w:rPr>
              <w:t>100: чтение, запись. Десятичный принцип записи чисел. Поместное значение цифр в записи числа. Десяток. Счёт десятками до 100. Числа от 11 до 100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100: десятичный состав. Представление числа в виде суммы разрядных слагаемых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100: упорядочение. Установление закономерности в записи последовательности из чисел, её продолжение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чисел: однозначные и двузначные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величинами: </w:t>
            </w:r>
            <w:r>
              <w:rPr>
                <w:rFonts w:ascii="Times New Roman" w:hAnsi="Times New Roman"/>
                <w:color w:val="000000"/>
                <w:sz w:val="24"/>
              </w:rPr>
              <w:t>измерение длины (единица длины — миллиметр)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Измерение величин. Решение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чисел в пределах 100. Неравенство, запись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длины (единица длины — 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Увеличение, уменьшение числа на несколько единиц/десятков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длины (единицы длины — метр, дециметр, сантиметр, миллиметр)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величинами. Единицы стоимости: рубль, копейка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Соотношения между единицами величины (в пределах 100). Соотношения между единицами: рубль, копейка; метр, сантиметр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на применение смысла арифметического действия (сложение, вычитание)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Чтение, представление </w:t>
            </w:r>
            <w:r>
              <w:rPr>
                <w:rFonts w:ascii="Times New Roman" w:hAnsi="Times New Roman"/>
                <w:color w:val="000000"/>
                <w:sz w:val="24"/>
              </w:rPr>
              <w:t>текста задачи в виде рисунка, схемы или другой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Верные (истинные) и неверные (ложные) утверждения, содержащие зависимости между числами/величинами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текста задачи разными способами: в виде схемы, краткой записи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Закономерность в ряду чисел, геометрических фигур: её объяснение с использованием математической терминологии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Фиксация ответа к задаче и его проверка (формулирование, проверка на достоверность, следование плану, соответствие </w:t>
            </w:r>
            <w:r>
              <w:rPr>
                <w:rFonts w:ascii="Times New Roman" w:hAnsi="Times New Roman"/>
                <w:color w:val="000000"/>
                <w:sz w:val="24"/>
              </w:rPr>
              <w:t>поставленному вопросу)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времени. Единица времени: час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ломаная. Длина ломаной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Измерение длины ломаной, нахождение длины ломаной с помощью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вычислений. Сравнение длины ломаной с длиной отрезка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времени (единицы времени — час, минута). Определение времени по часам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Разностное сравнение чисел, величин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времени (единицы времени – час, минута). Единицы времени – час, минута, секунда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Составление, чтение числового выражения со скобками, без скобок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Измерение периметра прямоугольника,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запись результата измерения в сантиметрах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сложения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Переместительное, сочетательное свойства сложения, их применение для 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числа, группы чисел. Группировка чисел по выбранному свойству. Группировка числовых выражений по </w:t>
            </w:r>
            <w:r>
              <w:rPr>
                <w:rFonts w:ascii="Times New Roman" w:hAnsi="Times New Roman"/>
                <w:color w:val="000000"/>
                <w:sz w:val="24"/>
              </w:rPr>
              <w:t>выбранному свойству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предложений с использованием математической терминологии; проверка истинности утверждений. Составление верных равенств и неравенств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Дополнение моделей (схем, </w:t>
            </w:r>
            <w:r>
              <w:rPr>
                <w:rFonts w:ascii="Times New Roman" w:hAnsi="Times New Roman"/>
                <w:color w:val="000000"/>
                <w:sz w:val="24"/>
              </w:rPr>
              <w:t>изображений) готовыми числовыми данными. Столбчатая диаграмма; использование данных диаграммы для решения учебных и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Нахождение, формулирование одного-двух общих признаков набора математических объектов: чисел, величин, </w:t>
            </w:r>
            <w:r>
              <w:rPr>
                <w:rFonts w:ascii="Times New Roman" w:hAnsi="Times New Roman"/>
                <w:color w:val="000000"/>
                <w:sz w:val="24"/>
              </w:rPr>
              <w:t>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Сложение и вычитание с круглым числом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чисел в пределах 100. Прибавление и вычитание однозначного числа без перехода через разряд.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Вычисления вида 36 + 2, 36 + 20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Проверка результата вычисления (реальность ответа, обратное действие). Проверка сложения и вычитания. Вычисление вида 36 - 2, 36 - 20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сложение и вычитание чисел в пределах 100. Дополнение </w:t>
            </w:r>
            <w:r>
              <w:rPr>
                <w:rFonts w:ascii="Times New Roman" w:hAnsi="Times New Roman"/>
                <w:color w:val="000000"/>
                <w:sz w:val="24"/>
              </w:rPr>
              <w:t>до круглого числа. Вычисления вида 26 + 4, 95 + 5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Сложение без перехода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Вычитание без перехода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Вычитание двузначного числа из круглого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чисел в пределах 100. Числовое выражение без скобок: составление, </w:t>
            </w:r>
            <w:r>
              <w:rPr>
                <w:rFonts w:ascii="Times New Roman" w:hAnsi="Times New Roman"/>
                <w:color w:val="000000"/>
                <w:sz w:val="24"/>
              </w:rPr>
              <w:t>чтение, устное нахождение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чисел в пределах 100. Числовое выражение со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скобками: составление, чтение, устное нахождение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чисел в пределах 100. Приемы </w:t>
            </w:r>
            <w:r>
              <w:rPr>
                <w:rFonts w:ascii="Times New Roman" w:hAnsi="Times New Roman"/>
                <w:color w:val="000000"/>
                <w:sz w:val="24"/>
              </w:rPr>
              <w:t>прибавления однозначного числа с переходом через разряд. Вычисления вида 26 + 7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Приемы вычитания однозначного числа с переходом через разряд. Вычисления вида 35 - 7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Верные (истинные)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неверные (ложные) утверждения, содержащие количественные, пространственные отношения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суммы, разности удобным способом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Оформление решения задачи (по вопросам, по действиям с пояснением)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Конструирование </w:t>
            </w:r>
            <w:r>
              <w:rPr>
                <w:rFonts w:ascii="Times New Roman" w:hAnsi="Times New Roman"/>
                <w:color w:val="000000"/>
                <w:sz w:val="24"/>
              </w:rPr>
              <w:t>утверждений с использованием слов «каждый», «все»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Расчётные задачи на увеличение/уменьшение величины на несколько единиц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компонентов и результата действия сложения. Буквенные выражения. Уравнения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Построение </w:t>
            </w:r>
            <w:r>
              <w:rPr>
                <w:rFonts w:ascii="Times New Roman" w:hAnsi="Times New Roman"/>
                <w:color w:val="000000"/>
                <w:sz w:val="24"/>
              </w:rPr>
              <w:t>отрезка заданной длины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Неизвестный компонент действия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сложения, его нахождение. Проверка сложения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компонентов и результата действия вычитания. Проверка вычитания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Неизвестный компонент действия вычитания, его </w:t>
            </w:r>
            <w:r>
              <w:rPr>
                <w:rFonts w:ascii="Times New Roman" w:hAnsi="Times New Roman"/>
                <w:color w:val="000000"/>
                <w:sz w:val="24"/>
              </w:rPr>
              <w:t>нахождение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 решения задачи в два действия, выбор соответствующих плану арифметических действий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решения задачи в два действия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таблицами: извлечение и использование для ответа на вопрос информации,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представленной в таблице (таблицы сложения, умножения), внесение данных в таблицу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таблицами: извлечение и использование для ответа на вопрос информации, представленной в таблице (таблицы сложения, умножения; график дежурств, наблюдения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природе и пр.), внесение данных в таблицу. Проверка сложения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объектов по заданному и самостоятельно установленному основанию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многоугольник, ломаная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 (треугольника, четырехугольника)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письменного сложения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письменного вычитания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точка, прямая, отрезок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прямой угол. Виды углов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Правило составления ряда чисел, величин, геометрических фигур (формулирование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правила, проверка правила, дополнение ряда)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Прибавление и вычитание однозначного числа с переходом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сложение и вычитание чисел в пределах 100. Вычисления </w:t>
            </w:r>
            <w:r>
              <w:rPr>
                <w:rFonts w:ascii="Times New Roman" w:hAnsi="Times New Roman"/>
                <w:color w:val="000000"/>
                <w:sz w:val="24"/>
              </w:rPr>
              <w:t>вида 52 - 24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Прикидка результата, его проверка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Конструирование геометрических фигур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(треугольника, четырехугольника, многоугольника)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геометрических фигур: </w:t>
            </w:r>
            <w:r>
              <w:rPr>
                <w:rFonts w:ascii="Times New Roman" w:hAnsi="Times New Roman"/>
                <w:color w:val="000000"/>
                <w:sz w:val="24"/>
              </w:rPr>
              <w:t>прямоугольник, квадрат. Протиположные стороны прямоугольника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Увеличение, уменьшение длины отрезка на заданную величину. Запись действия (в см и мм, в мм)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(приёмы, правила) устных и письменных 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равных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Оформление решения задачи с помощью числового выражения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Геометрические фигуры: разбиение прямоугольника на </w:t>
            </w:r>
            <w:r>
              <w:rPr>
                <w:rFonts w:ascii="Times New Roman" w:hAnsi="Times New Roman"/>
                <w:color w:val="000000"/>
                <w:sz w:val="24"/>
              </w:rPr>
              <w:t>квадраты, составление прямоугольника из квадратов. Составление прямоугольника из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на листе в клетку квадрата с заданной длиной стороны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на листе в клетку прямоугольника с заданными длинами </w:t>
            </w:r>
            <w:r>
              <w:rPr>
                <w:rFonts w:ascii="Times New Roman" w:hAnsi="Times New Roman"/>
                <w:color w:val="000000"/>
                <w:sz w:val="24"/>
              </w:rPr>
              <w:t>сторон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Умножение чисел. Компоненты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действия, запись 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сложения и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умножения в практических ситуациях. Составление модели действия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Измерение периметра прямоугольника, </w:t>
            </w:r>
            <w:r>
              <w:rPr>
                <w:rFonts w:ascii="Times New Roman" w:hAnsi="Times New Roman"/>
                <w:color w:val="000000"/>
                <w:sz w:val="24"/>
              </w:rPr>
              <w:t>запись результата измерения в сантиметрах. Свойство противоположных сторон прямоугольника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периметра прямоугольника, квадрата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умножения для решения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</w:t>
            </w:r>
            <w:r>
              <w:rPr>
                <w:rFonts w:ascii="Times New Roman" w:hAnsi="Times New Roman"/>
                <w:color w:val="000000"/>
                <w:sz w:val="24"/>
              </w:rPr>
              <w:t>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на применение смысла арифметического действия (умножение, деление)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свойство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Деление чисел. Компоненты действия, запись </w:t>
            </w:r>
            <w:r>
              <w:rPr>
                <w:rFonts w:ascii="Times New Roman" w:hAnsi="Times New Roman"/>
                <w:color w:val="000000"/>
                <w:sz w:val="24"/>
              </w:rPr>
              <w:t>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деления в практических ситуациях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слагаемого 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неизвестного уменьшаемого (вычисления в пределах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неизвестного </w:t>
            </w:r>
            <w:r>
              <w:rPr>
                <w:rFonts w:ascii="Times New Roman" w:hAnsi="Times New Roman"/>
                <w:color w:val="000000"/>
                <w:sz w:val="24"/>
              </w:rPr>
              <w:t>вычитаемого 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Закономерность в ряду объектов повседневной жизни: её объяснение с использованием математической терминологии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суммы из числа, числа из суммы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конкретный смысл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арифметических действий.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периметра многоугольника (треугольника, четырехугольника)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Табличное умножение в пределах 50. </w:t>
            </w:r>
            <w:r>
              <w:rPr>
                <w:rFonts w:ascii="Times New Roman" w:hAnsi="Times New Roman"/>
                <w:color w:val="000000"/>
                <w:sz w:val="24"/>
              </w:rPr>
              <w:t>Деление на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Табличное умножение в пределах 50. </w:t>
            </w:r>
            <w:r>
              <w:rPr>
                <w:rFonts w:ascii="Times New Roman" w:hAnsi="Times New Roman"/>
                <w:color w:val="000000"/>
                <w:sz w:val="24"/>
              </w:rPr>
              <w:t>Деление на 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Расчётные задачи на увеличение/уменьшение величины в несколько </w:t>
            </w:r>
            <w:r>
              <w:rPr>
                <w:rFonts w:ascii="Times New Roman" w:hAnsi="Times New Roman"/>
                <w:color w:val="000000"/>
                <w:sz w:val="24"/>
              </w:rPr>
              <w:t>раз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выполнения действий в числовом выражении, содержащем действия сложения и вычитания (без скобок) в пределах 100 (2-3 действия); нахождение его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Порядок выполнения действий в числовом выражении, содержащем </w:t>
            </w:r>
            <w:r>
              <w:rPr>
                <w:rFonts w:ascii="Times New Roman" w:hAnsi="Times New Roman"/>
                <w:color w:val="000000"/>
                <w:sz w:val="24"/>
              </w:rPr>
              <w:t>действия сложения и вычитания (со скобками) в пределах 100 (2-3 действия); нахождение его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6 и на 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Табличное </w:t>
            </w:r>
            <w:r>
              <w:rPr>
                <w:rFonts w:ascii="Times New Roman" w:hAnsi="Times New Roman"/>
                <w:color w:val="000000"/>
                <w:sz w:val="24"/>
              </w:rPr>
              <w:t>умножение в пределах 50. Умножение числа 7 и на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8 и на 8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8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9 и на 9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9. Таблица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1, на 0. Деление числа 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сравнение по массе (единица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массы — килограмм)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утверждений относительно заданного набора геометрических фигур. Распределение геометрических фигур на группы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Алгоритмы (приёмы, правила) построения </w:t>
            </w:r>
            <w:r>
              <w:rPr>
                <w:rFonts w:ascii="Times New Roman" w:hAnsi="Times New Roman"/>
                <w:color w:val="000000"/>
                <w:sz w:val="24"/>
              </w:rPr>
              <w:t>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электронными средствами обучения: правила работы, выполнение заданий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изученного за курс 2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Единица длины, массы, времени.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в два действия.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фигуры. Периметр. Математическая информация. Работа с информацией.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100. Умножение. Деление.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59BC" w:rsidRDefault="00DC59BC"/>
        </w:tc>
      </w:tr>
    </w:tbl>
    <w:p w:rsidR="00DC59BC" w:rsidRDefault="00DC59BC">
      <w:pPr>
        <w:sectPr w:rsidR="00DC59B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59BC" w:rsidRDefault="0031387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0"/>
        <w:gridCol w:w="4119"/>
        <w:gridCol w:w="1124"/>
        <w:gridCol w:w="1841"/>
        <w:gridCol w:w="1910"/>
        <w:gridCol w:w="1347"/>
        <w:gridCol w:w="2849"/>
      </w:tblGrid>
      <w:tr w:rsidR="00DC59BC">
        <w:trPr>
          <w:trHeight w:val="144"/>
          <w:tblCellSpacing w:w="20" w:type="nil"/>
        </w:trPr>
        <w:tc>
          <w:tcPr>
            <w:tcW w:w="4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34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59BC" w:rsidRDefault="00DC59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59BC" w:rsidRDefault="00DC59BC"/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59BC" w:rsidRDefault="00DC59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59BC" w:rsidRDefault="00DC59BC"/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Устные вычисления, сводимые к действиям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https://m.edsoo.ru/c4e0a58e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однородных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https://m.edsoo.ru/c4e0f200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Взаимосвязь арифметических действий: </w:t>
            </w:r>
            <w:r>
              <w:rPr>
                <w:rFonts w:ascii="Times New Roman" w:hAnsi="Times New Roman"/>
                <w:color w:val="000000"/>
                <w:sz w:val="24"/>
              </w:rPr>
              <w:t>сложения и вычитания,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https://m.edsoo.ru/c4e0d5cc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и уменьшение числа на несколько единиц, в несколько раз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https://m.edsoo.ru/c4e0896e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Неизвестный компонент арифметического действия: различение, называние, комментирование процесса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https://m.edsoo.ru/c4e0f3d6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арифметического действия сложения (вычитания)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https://m.edsoo.ru/c4e0ee40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фигур – отрезка, прямоугольника, </w:t>
            </w:r>
            <w:r>
              <w:rPr>
                <w:rFonts w:ascii="Times New Roman" w:hAnsi="Times New Roman"/>
                <w:color w:val="000000"/>
                <w:sz w:val="24"/>
              </w:rPr>
              <w:t>квадрата – с заданными измерениями; обозначение фигур буквами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текстовой задачей: анализ данных и отношений, представление текста на модели. Решение задач на нахождение четвёртого </w:t>
            </w:r>
            <w:r>
              <w:rPr>
                <w:rFonts w:ascii="Times New Roman" w:hAnsi="Times New Roman"/>
                <w:color w:val="000000"/>
                <w:sz w:val="24"/>
              </w:rPr>
              <w:t>пропорционального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https://m.edsoo.ru/c4e10588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 с данными о реальных процессах и явлениях; внесение данных в таблицу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https://m.edsoo.ru/c4e15ec0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с геометрическим содержанием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https://m.edsoo.ru/c4e17068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Логические рассуждения </w:t>
            </w:r>
            <w:r>
              <w:rPr>
                <w:rFonts w:ascii="Times New Roman" w:hAnsi="Times New Roman"/>
                <w:color w:val="000000"/>
                <w:sz w:val="24"/>
              </w:rPr>
              <w:t>(одно-двухшаговые) со связками «если …, то …», «поэтому», «значит», «все», «и», «некоторые», «каждый»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https://m.edsoo.ru/c4e15cea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Устные вычисления: переместительное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https://m.edsoo.ru/c4e0ea08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применение смысла арифметических действий сложения,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https://m.edsoo.ru/c4e10ed4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в пределах 100: приемы устных вычислений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https://m.edsoo.ru/c4e0a3cc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https://m.edsoo.ru/c4e08eb4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периметра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многоугольника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https://m.edsoo.ru/c4e1338c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применение смысла арифметических действий вычитания,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https://m.edsoo.ru/c4e1158c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Соотношение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«цена, количество, стоимость»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https://m.edsoo.ru/c4e0944a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применение зависимости "цена-количество-стоимость"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https://m.edsoo.ru/c4e11708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движение одного объекта. Связь между величинами: масса одного предмета, количество предметов, масса всех предметов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Порядок действий в числовом выражении (со </w:t>
            </w:r>
            <w:r>
              <w:rPr>
                <w:rFonts w:ascii="Times New Roman" w:hAnsi="Times New Roman"/>
                <w:color w:val="000000"/>
                <w:sz w:val="24"/>
              </w:rPr>
              <w:t>скобками)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https://m.edsoo.ru/c4e0f034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действий в числовом выражении (без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расчет скорости, времени или пройденного пути при движении одного объекта.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Связь между величинами: расход ткани на одну вещь, количество вещей, расход ткани на все вещи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Равенства и неравенства с числами: чтение, составление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https://m.edsoo.ru/c4e08658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в пределах 100: таблица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6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https://m.edsoo.ru/c4e0ade0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понимание отношений больше или меньше на…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https://m.edsoo.ru/c4e11d02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кратное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https://m.edsoo.ru/c4e11f3c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понимание отношений больше или меньше в…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чтение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https://m.edsoo.ru/c4e173e2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использование данных для решения учебных и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https://m.edsoo.ru/c4e175ae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математических объектов (общее, различное, уникальное/специфичное)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формы представления информации. Линейные диаграммы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7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https://m.edsoo.ru/c4e0afb6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Верные (истинные) и неверные (ложные) утверждения: конструирование, проверка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https://m.edsoo.ru/c4e15b14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чисел. Математические игры с числами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Кратное сравнение чисел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https://m.edsoo.ru/c4e08cc0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Равенства и неравенства: установление истинности (верное/неверное)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https://m.edsoo.ru/c4e087e8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площади – квадратный метр, квадратный сантиметр, квадратный дециметр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https://m.edsoo.ru/c4e09e4a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https://m.edsoo.ru/c4e13bca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на клетчатой бумаге прямоугольника с заданным значением площади. Сравнение </w:t>
            </w:r>
            <w:r>
              <w:rPr>
                <w:rFonts w:ascii="Times New Roman" w:hAnsi="Times New Roman"/>
                <w:color w:val="000000"/>
                <w:sz w:val="24"/>
              </w:rPr>
              <w:t>площадей фигур с помощью наложения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https://m.edsoo.ru/c4e139fe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геометрических фигур (разбиение фигуры на части, составление фигуры из частей)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https://m.edsoo.ru/c4e12c66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многоугольника из данных фигур, деление многоугольника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https://m.edsoo.ru/c4e129e6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и площадь прямоугольника: общее и различное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и приемы её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https://m.edsoo.ru/c4e13f6c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https://m.edsoo.ru/c4e146ce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нахождения периметра и площади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https://m.edsoo.ru/c4e13daa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Умножение и </w:t>
            </w:r>
            <w:r>
              <w:rPr>
                <w:rFonts w:ascii="Times New Roman" w:hAnsi="Times New Roman"/>
                <w:color w:val="000000"/>
                <w:sz w:val="24"/>
              </w:rPr>
              <w:t>деление с числом 8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https://m.edsoo.ru/c4e0b18c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умножения: анализ, формулирование закономерностей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https://m.edsoo.ru/c4e0b4de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9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https://m.edsoo.ru/c4e0b358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Планирование хода решения задачи арифметическим способом.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Решение задач изученных видов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https://m.edsoo.ru/c4e16640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прямоугольника из данных фигур, деление прямоугольника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https://m.edsoo.ru/c4e12df6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 от одних единиц площади к другим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работу (производительность труда) одного объекта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https://m.edsoo.ru/c4e11884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расчет производительности труда, времени или объема выполненной работы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https://m.edsoo.ru/c4e11a00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переместительного, сочетательного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свойства при умножении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https://m.edsoo.ru/c4e0ebc0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Проверка правильности нахождения периметра, площади прямоугольника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https://m.edsoo.ru/c4e18d3c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площади в заданных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единицах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https://m.edsoo.ru/c4e14142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https://m.edsoo.ru/c4e0cdf2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в пределах 100: внетабличное выполнение действий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https://m.edsoo.ru/c4e0b678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https://m.edsoo.ru/c4e0cfc8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фигуры, составленной из прямоугольников (квадратов)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https://m.edsoo.ru/c4e148e0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решения задачи на достоверность и логичность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https://m.edsoo.ru/c4e12266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Вычисления с числами 0 и 1. </w:t>
            </w:r>
            <w:r>
              <w:rPr>
                <w:rFonts w:ascii="Times New Roman" w:hAnsi="Times New Roman"/>
                <w:color w:val="000000"/>
                <w:sz w:val="24"/>
              </w:rPr>
              <w:t>Деление нуля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https://m.edsoo.ru/c4e0d18a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доли 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https://m.edsoo.ru/c4e12400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Доля величины: сравнение долей одной 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https://m.edsoo.ru/c4e12586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Доля величины: половина, четверть в практической ситуации, сравнение величин, выраженных долями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https://m.edsoo.ru/c4e0a1f6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построения геометрических фигур. Правила построения окружности и круга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Время (единица времени — секунда); установление отношения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«быстрее/ медленнее на/в».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Определение с помощью цифровых и аналоговых приборов, измерительных инструментов времени; прикидка и оценка результата измерений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https://m.edsoo.ru/c4e095bc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Время (единица времени — секунда); соотношение «начало, окончание, продолжительность события»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https://m.edsoo.ru/c4e0974c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Расчёт времени. Соотношение «начало, </w:t>
            </w:r>
            <w:r>
              <w:rPr>
                <w:rFonts w:ascii="Times New Roman" w:hAnsi="Times New Roman"/>
                <w:color w:val="000000"/>
                <w:sz w:val="24"/>
              </w:rPr>
              <w:t>окончание, продолжительность события»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https://m.edsoo.ru/c4e0999a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Соотношение «больше/ меньше на/в» в ситуации сравнения предметов и объектов на основе измерения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https://m.edsoo.ru/c4e0a020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умножение 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https://m.edsoo.ru/c4e0baf6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двузначного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Внетабличное устное умножение и деление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умножения двузначного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https://m.edsoo.ru/c4e0bcc2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верного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https://m.edsoo.ru/c4e10d4e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способы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Деление </w:t>
            </w:r>
            <w:r>
              <w:rPr>
                <w:rFonts w:ascii="Times New Roman" w:hAnsi="Times New Roman"/>
                <w:color w:val="000000"/>
                <w:sz w:val="24"/>
              </w:rPr>
              <w:t>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приемы записи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https://m.edsoo.ru/c4e120e0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арифметического действия умножения (деления)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https://m.edsoo.ru/c4e0d400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деление двузначного числа на двузначное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https://m.edsoo.ru/c4e0b8ee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Проверка </w:t>
            </w:r>
            <w:r>
              <w:rPr>
                <w:rFonts w:ascii="Times New Roman" w:hAnsi="Times New Roman"/>
                <w:color w:val="000000"/>
                <w:sz w:val="24"/>
              </w:rPr>
              <w:t>результата вычисления: обратное действие, применение алгоритма, оценка достоверности результата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https://m.edsoo.ru/c4e0e634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устных приёмов вычисления для решения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https://m.edsoo.ru/c4e0be8e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понимание смысла арифметического действия </w:t>
            </w: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https://m.edsoo.ru/c4e0c212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деление с остатком; его применение в практических ситуациях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https://m.edsoo.ru/c4e0c3f2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в заданных единицах длины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https://m.edsoo.ru/c4e13666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на клетчатой бумаге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прямоугольника с заданным значением периметра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https://m.edsoo.ru/c4e14c8c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изображения (чертежа) данными на основе измерения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https://m.edsoo.ru/c4e14e62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таблицей: анализ данных, использование информации для ответов на вопросы и решения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https://m.edsoo.ru/c4e16078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Стоимость (единицы — рубль, копейка); установление </w:t>
            </w:r>
            <w:r>
              <w:rPr>
                <w:rFonts w:ascii="Times New Roman" w:hAnsi="Times New Roman"/>
                <w:color w:val="000000"/>
                <w:sz w:val="24"/>
              </w:rPr>
              <w:t>отношения «дороже/дешевле на/в» (в повторение)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https://m.edsoo.ru/c4e092c4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по разделу "Величины".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https://m.edsoo.ru/c4e14ab6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чтение, запись, упорядочение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информацией: чтение информации, представленной в разной форме. Римская система счисления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чтение, запись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https://m.edsoo.ru/c4e07208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и уменьшение числа в несколько раз (в том числе в 10, 100 раз)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в пределах 1000: </w:t>
            </w:r>
            <w:r>
              <w:rPr>
                <w:rFonts w:ascii="Times New Roman" w:hAnsi="Times New Roman"/>
                <w:color w:val="000000"/>
                <w:sz w:val="24"/>
              </w:rPr>
              <w:t>представление в виде суммы разрядных слагаемых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https://m.edsoo.ru/c4e0820c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Математическая информация.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Алгоритмы.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https://m.edsoo.ru/c4e17aea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объектов по двум признакам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https://m.edsoo.ru/c4e07ff0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Масса (единица массы — грамм); соотношение между килограммом и граммом; отношение «тяжелее/легче на/в»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https://m.edsoo.ru/c4e09116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Измерение длины </w:t>
            </w:r>
            <w:r>
              <w:rPr>
                <w:rFonts w:ascii="Times New Roman" w:hAnsi="Times New Roman"/>
                <w:color w:val="000000"/>
                <w:sz w:val="24"/>
              </w:rPr>
              <w:t>объекта, упорядочение по длине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Длина (единица длины — миллиметр, километр); соотношение между величинами в пределах тысячи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https://m.edsoo.ru/c4e09bde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с круглым числом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https://m.edsoo.ru/c4e0ca46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https://m.edsoo.ru/c4e0cc1c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устных и письменных вычислений (сложение, вычитание, умножение, деление)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https://m.edsoo.ru/c4e16c6c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умножение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деления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https://m.edsoo.ru/c4e0defa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Приемы </w:t>
            </w:r>
            <w:r>
              <w:rPr>
                <w:rFonts w:ascii="Times New Roman" w:hAnsi="Times New Roman"/>
                <w:color w:val="000000"/>
                <w:sz w:val="24"/>
              </w:rPr>
              <w:t>умножения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https://m.edsoo.ru/c4e0dd2e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прямоугольника с заданным отношением длин сторон (больше или меньше на, 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https://m.edsoo.ru/c4e17220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https://m.edsoo.ru/c4e18120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расчет времени, количества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деления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https://m.edsoo.ru/c4e1043e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деления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https://m.edsoo.ru/c4e102b8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Проверка правильности вычислений: прикидка и оценка результата. Знакомство с калькулятором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https://m.edsoo.ru/c4e0e81e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Числа. Числа от 1 до 1000.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https://m.edsoo.ru/c4e17c7a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задачи. Задачи в 2-3 действия. Повторение и закрепление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https://m.edsoo.ru/c4e1858a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решения задачи по действиям с пояснениями и с помощью числового выражения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https://m.edsoo.ru/c4e18b70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порядка действий в числовом выражении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https://m.edsoo.ru/c4e16eb0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значения числового выражения (со скобками или без </w:t>
            </w:r>
            <w:r>
              <w:rPr>
                <w:rFonts w:ascii="Times New Roman" w:hAnsi="Times New Roman"/>
                <w:color w:val="000000"/>
                <w:sz w:val="24"/>
              </w:rPr>
              <w:t>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59BC" w:rsidRDefault="00DC59BC"/>
        </w:tc>
      </w:tr>
    </w:tbl>
    <w:p w:rsidR="00DC59BC" w:rsidRDefault="00DC59BC">
      <w:pPr>
        <w:sectPr w:rsidR="00DC59B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59BC" w:rsidRDefault="0031387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675"/>
        <w:gridCol w:w="3308"/>
        <w:gridCol w:w="925"/>
        <w:gridCol w:w="1795"/>
        <w:gridCol w:w="1862"/>
        <w:gridCol w:w="1315"/>
        <w:gridCol w:w="4160"/>
      </w:tblGrid>
      <w:tr w:rsidR="00DC59BC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59BC" w:rsidRDefault="00DC59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59BC" w:rsidRDefault="00DC59BC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59BC" w:rsidRDefault="00DC59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59BC" w:rsidRDefault="00DC59BC"/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1000: чтение, запись, сравнение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1000: установление закономерности в последовательности, упорядочение, классификация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порядка выполнения действий 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числовом выражении (без скобок), содержащем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порядка выполнения действий в числовом выражении (со скобками), содержащем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фигуры, составленной из двух-трёх прямоугольников (квадратов)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изученного в 3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классе. Алгоритм умножения на однозначное число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изученного в 3 классе. Алгоритм деления на однозначное число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Приемы прикидки результата и оценки </w:t>
            </w:r>
            <w:r>
              <w:rPr>
                <w:rFonts w:ascii="Times New Roman" w:hAnsi="Times New Roman"/>
                <w:color w:val="000000"/>
                <w:sz w:val="24"/>
              </w:rPr>
              <w:t>правильности выполнения деления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текстовой задачи: данные и отношения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https://m.edsoo.ru/c4e27670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работы с электронными техническими средствами. Применение </w:t>
            </w:r>
            <w:r>
              <w:rPr>
                <w:rFonts w:ascii="Times New Roman" w:hAnsi="Times New Roman"/>
                <w:color w:val="000000"/>
                <w:sz w:val="24"/>
              </w:rPr>
              <w:t>электронных средств для закрепления алгоритмов вычислений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текстовой задачи на модели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чтение, дополнение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в пределах миллиона: увеличение и уменьшение числа на несколько единиц </w:t>
            </w:r>
            <w:r>
              <w:rPr>
                <w:rFonts w:ascii="Times New Roman" w:hAnsi="Times New Roman"/>
                <w:color w:val="000000"/>
                <w:sz w:val="24"/>
              </w:rPr>
              <w:t>разряда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https://m.edsoo.ru/c4e19444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числового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выражения (суммы, разности) с комментированием,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задачи разными способами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решения задачи на достоверность и логичность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миллиона: чтение, запись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https://m.edsoo.ru/c4e1925a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Запись решения задачи с помощью числового </w:t>
            </w:r>
            <w:r>
              <w:rPr>
                <w:rFonts w:ascii="Times New Roman" w:hAnsi="Times New Roman"/>
                <w:color w:val="000000"/>
                <w:sz w:val="24"/>
              </w:rPr>
              <w:t>выражения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миллиона: представление многозначного числа в виде суммы разрядных слагаемых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https://m.edsoo.ru/c4e195ca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чисел в пределах миллиона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https://m.edsoo.ru/c4e1973c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группы многозначных чисел. Классификация чисел. Класс миллионов. Класс миллиардов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и упорядочение </w:t>
            </w:r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  <w:p w:rsidR="00DC59BC" w:rsidRDefault="00DC59BC">
            <w:pPr>
              <w:numPr>
                <w:ilvl w:val="0"/>
                <w:numId w:val="1"/>
              </w:numPr>
              <w:spacing w:after="0"/>
            </w:pPr>
            <w:hyperlink r:id="rId128">
              <w:r w:rsidR="00313870">
                <w:rPr>
                  <w:rFonts w:ascii="Times New Roman" w:hAnsi="Times New Roman"/>
                  <w:color w:val="0000FF"/>
                  <w:u w:val="single"/>
                </w:rPr>
                <w:t>https://m.edsoo.ru/c4e1989a</w:t>
              </w:r>
            </w:hyperlink>
            <w:r w:rsidR="00313870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313870">
              <w:rPr>
                <w:rFonts w:ascii="Times New Roman" w:hAnsi="Times New Roman"/>
                <w:color w:val="000000"/>
                <w:sz w:val="24"/>
              </w:rPr>
              <w:lastRenderedPageBreak/>
              <w:t>2)</w:t>
            </w:r>
            <w:hyperlink r:id="rId129">
              <w:r w:rsidR="00313870">
                <w:rPr>
                  <w:rFonts w:ascii="Times New Roman" w:hAnsi="Times New Roman"/>
                  <w:color w:val="0000FF"/>
                  <w:u w:val="single"/>
                </w:rPr>
                <w:t>https://m.edsoo.ru/c4e19de0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работу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высказываний о свойствах </w:t>
            </w:r>
            <w:r>
              <w:rPr>
                <w:rFonts w:ascii="Times New Roman" w:hAnsi="Times New Roman"/>
                <w:color w:val="000000"/>
                <w:sz w:val="24"/>
              </w:rPr>
              <w:t>числа. Запись признаков сравнения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https://m.edsoo.ru/c4e1a40c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10, 100, 1000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10, 100, 1000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Наглядные представления о симметрии. </w:t>
            </w:r>
            <w:r>
              <w:rPr>
                <w:rFonts w:ascii="Times New Roman" w:hAnsi="Times New Roman"/>
                <w:color w:val="000000"/>
                <w:sz w:val="24"/>
              </w:rPr>
              <w:t>Фигуры, имеющие ось симметрии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утверждениями (одно-/двухшаговые) с использованием изученных связок: конструирование, проверка истинности(верные (истинные) и неверные (ложные))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объектов по длине. Соотношения между </w:t>
            </w:r>
            <w:r>
              <w:rPr>
                <w:rFonts w:ascii="Times New Roman" w:hAnsi="Times New Roman"/>
                <w:color w:val="000000"/>
                <w:sz w:val="24"/>
              </w:rPr>
              <w:t>величинами длины,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https://m.edsoo.ru/c4e1b2f8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соотношений между единицами длины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https://m.edsoo.ru/c4e1b488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объектов по площади. Соотношения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между единицами площади,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https://m.edsoo.ru/c4e1b60e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соотношений между единицами площади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https://m.edsoo.ru/c4e1b78a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площади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площади фигуры </w:t>
            </w:r>
            <w:r>
              <w:rPr>
                <w:rFonts w:ascii="Times New Roman" w:hAnsi="Times New Roman"/>
                <w:color w:val="000000"/>
                <w:sz w:val="24"/>
              </w:rPr>
              <w:t>разными способами: палетка, разбиение на прямоугольники или единичные квадраты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объектов по массе. Соотношения между величинами массы,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https://m.edsoo.ru/c4e1a89e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соотношений между единицами массы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https://m.edsoo.ru/c4e1ae2a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протяженности по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Соотношения между единицами времени,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https://m.edsoo.ru/c4e1afe2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соотношений между единицами времени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</w:t>
            </w:r>
            <w:r>
              <w:rPr>
                <w:rFonts w:ascii="Times New Roman" w:hAnsi="Times New Roman"/>
                <w:color w:val="000000"/>
                <w:sz w:val="24"/>
              </w:rPr>
              <w:t>задач на расчет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Доля величины времени, массы, длины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https://m.edsoo.ru/c4e1be92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величин, упорядочение величин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https://m.edsoo.ru/c4e1a704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Таблица единиц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https://m.edsoo.ru/c4e1b168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представлений о площади для решения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величины (массы, длины)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величины (массы, длины)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https://m.edsoo.ru/c4e1c022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длины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прикидки результата и оценки правильности выполнения сложения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Разностное и кратное сравнение величин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вычитание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https://m.edsoo.ru/c4e1c1b2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прикидки результата и оценки правильности выполнения вычитания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Устные приемы вычислений: сложение </w:t>
            </w:r>
            <w:r>
              <w:rPr>
                <w:rFonts w:ascii="Times New Roman" w:hAnsi="Times New Roman"/>
                <w:color w:val="000000"/>
                <w:sz w:val="24"/>
              </w:rPr>
              <w:t>и вычитание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многозначного числа до заданного круглого числа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действия сложения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https://m.edsoo.ru/c4e1f61e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действия вычитания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https://m.edsoo.ru/c4e1f7c2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и контрпримеры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</w:t>
            </w:r>
            <w:r>
              <w:rPr>
                <w:rFonts w:ascii="Times New Roman" w:hAnsi="Times New Roman"/>
                <w:color w:val="000000"/>
                <w:sz w:val="24"/>
              </w:rPr>
              <w:t>фигуры, симметричной заданной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доли величины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представлений о доле величины для решения практических задач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Планирование хода решения задачи арифметическим способом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https://m.edsoo.ru/c4e21482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математических объектов (общее, различное, уникальное/специфичное)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 3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величинами: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сложение, вычитание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Поиск и использование данных для решения практических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https://m.edsoo.ru/c4e212de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цены, количества, стоимости товара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https://m.edsoo.ru/c4e22abc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решения задачи по действиям с пояснениями и с помощью числового выражения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представлений о сложении, вычитании для решения практических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задач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с недостаточными данными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Таблица: чтение, дополнение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Конструирование: разбиение фигуры на прямоугольники (квадраты), конструирование фигуры из прямоугольников. Выполнение построений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https://m.edsoo.ru/c4e25582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Устные приемы вычислений: умножение и деление с многозначным числом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однозначное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https://m.edsoo.ru/c4e1c4aa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значения величины в несколько раз (умножение на однозначное число)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числового выражения (произведения, частного) с комментированием, нахождение его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Взаимное расположение геометрических фигур на чертеже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действия умножения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https://m.edsoo.ru/c4e1f970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неизвестного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компонента действия деления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https://m.edsoo.ru/c4e1fb1e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"Равенство, содержащее неизвестный компонент арифметического действия: запись, нахождение неизвестного компонента"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однозначное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https://m.edsoo.ru/c4e1cf90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числового выражения, содержащего 2 действия,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Уменьшение значения величины в несколько раз (деление на однозначное число)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Число, большее или меньшее данного числа в заданное число раз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представлений об умножении, делении для решения практических задач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пройденного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t>"Нумерация"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значений числовых выражений с одним арифметическим действием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приемы записи решения задачи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https://m.edsoo.ru/c4e2358e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</w:t>
            </w:r>
            <w:r>
              <w:rPr>
                <w:rFonts w:ascii="Times New Roman" w:hAnsi="Times New Roman"/>
                <w:color w:val="000000"/>
                <w:sz w:val="24"/>
              </w:rPr>
              <w:t>утверждениями: составление и проверка логических рассуждений при решении задач, формулирование вывода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https://m.edsoo.ru/c4e215ea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задач на нахождение периметра прямоугольника </w:t>
            </w:r>
            <w:r>
              <w:rPr>
                <w:rFonts w:ascii="Times New Roman" w:hAnsi="Times New Roman"/>
                <w:color w:val="000000"/>
                <w:sz w:val="24"/>
              </w:rPr>
              <w:t>(квадрата)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https://m.edsoo.ru/c4e2597e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задач, отражающих ситуацию купли-продажи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https://m.edsoo.ru/c4e22abc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изученного по разделу "Арифметические действия"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движение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https://m.edsoo.ru/c4e2226a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расчетных </w:t>
            </w:r>
            <w:r>
              <w:rPr>
                <w:rFonts w:ascii="Times New Roman" w:hAnsi="Times New Roman"/>
                <w:color w:val="000000"/>
                <w:sz w:val="24"/>
              </w:rPr>
              <w:t>задач (расходы, изменения)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Использование данных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таблицы, диаграммы, схемы, рисунка для ответов на вопросы, проверки истинности утверждений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https://m.edsoo.ru/c4e25e42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формы представления одной и той же информации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пространственных геометрических фигур в окружающем мире (шар, куб)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https://m.edsoo.ru/c4e24736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Проекции </w:t>
            </w:r>
            <w:r>
              <w:rPr>
                <w:rFonts w:ascii="Times New Roman" w:hAnsi="Times New Roman"/>
                <w:color w:val="000000"/>
                <w:sz w:val="24"/>
              </w:rPr>
              <w:t>предметов окружающего мира на плоскость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алгоритмов для вычислений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работы с электронными техническими средствами. Применение электронных средств для закрепления умения решать </w:t>
            </w:r>
            <w:r>
              <w:rPr>
                <w:rFonts w:ascii="Times New Roman" w:hAnsi="Times New Roman"/>
                <w:color w:val="000000"/>
                <w:sz w:val="24"/>
              </w:rPr>
              <w:t>текстовые задачи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значения числового выражения, содержащего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работы 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электронными техническими средствами. Применение электронных средств для закрепления умения конструировать с использованием </w:t>
            </w:r>
            <w:r>
              <w:rPr>
                <w:rFonts w:ascii="Times New Roman" w:hAnsi="Times New Roman"/>
                <w:color w:val="000000"/>
                <w:sz w:val="24"/>
              </w:rPr>
              <w:t>геометрических фигур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умножения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https://m.edsoo.ru/c4e1c6f8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"Конструирование: разбиение фигуры на </w:t>
            </w:r>
            <w:r>
              <w:rPr>
                <w:rFonts w:ascii="Times New Roman" w:hAnsi="Times New Roman"/>
                <w:color w:val="000000"/>
                <w:sz w:val="24"/>
              </w:rPr>
              <w:t>прямоугольники (квадраты), составление фигур из прямоугольников/квадратов". Повторение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https://m.edsoo.ru/c4e25410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Приемы прикидки результата и оценки правильности выполнения </w:t>
            </w:r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пространственных геометрических фигур в окружающем мире (цилиндр, пирамида, конус)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https://m.edsoo.ru/c4e2529e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алгоритмов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построения геометрической фигуры, измерения длины отрезка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умножение и деление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Классификация </w:t>
            </w:r>
            <w:r>
              <w:rPr>
                <w:rFonts w:ascii="Times New Roman" w:hAnsi="Times New Roman"/>
                <w:color w:val="000000"/>
                <w:sz w:val="24"/>
              </w:rPr>
              <w:t>объектов по одному-двум признакам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"Письменные вычисления"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"Задачи на установление времени, расчёта количества, расхода, изменения"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https://m.edsoo.ru/c4e2316a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Суммирование данных строки, столбца данной таблицы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деления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https://m.edsoo.ru/c4e1d544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круг: распознавание и изображение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https://m.edsoo.ru/c4e241f0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нахождение производительности труда,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времени работы, объема выполненной работы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https://m.edsoo.ru/c4e22968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с избыточными и </w:t>
            </w:r>
            <w:r>
              <w:rPr>
                <w:rFonts w:ascii="Times New Roman" w:hAnsi="Times New Roman"/>
                <w:color w:val="000000"/>
                <w:sz w:val="24"/>
              </w:rPr>
              <w:t>недостающими данными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круг: построение, нахождение радиуса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https://m.edsoo.ru/c4e2433a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представлений о периметре многоугольника для решения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Практическая работа по теме "Окружность, круг: распознавание и изображение; построение окружности заданного радиуса". Повторение по теме "Геометрические фигуры"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https://m.edsoo.ru/c4e296aa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"Разные способы решения некоторых видов изученных задач"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скорости, времени, пройденного пути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https://m.edsoo.ru/c4e2911e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Работа с текстовой задачей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https://m.edsoo.ru/c4e29510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по теме "Задачи на </w:t>
            </w:r>
            <w:r>
              <w:rPr>
                <w:rFonts w:ascii="Times New Roman" w:hAnsi="Times New Roman"/>
                <w:color w:val="000000"/>
                <w:sz w:val="24"/>
              </w:rPr>
              <w:t>нахождение доли величины, величины по её доле". Материал для расширения и углубления знаний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Библиотека ЦОК</w:t>
            </w:r>
          </w:p>
          <w:p w:rsidR="00DC59BC" w:rsidRDefault="00DC59BC">
            <w:pPr>
              <w:numPr>
                <w:ilvl w:val="0"/>
                <w:numId w:val="2"/>
              </w:numPr>
              <w:spacing w:after="0"/>
            </w:pPr>
            <w:hyperlink r:id="rId171">
              <w:r w:rsidR="00313870">
                <w:rPr>
                  <w:rFonts w:ascii="Times New Roman" w:hAnsi="Times New Roman"/>
                  <w:color w:val="0000FF"/>
                  <w:u w:val="single"/>
                </w:rPr>
                <w:t>https://m.edsoo.ru/c4e20b40</w:t>
              </w:r>
            </w:hyperlink>
            <w:r w:rsidR="00313870">
              <w:rPr>
                <w:rFonts w:ascii="Times New Roman" w:hAnsi="Times New Roman"/>
                <w:color w:val="000000"/>
                <w:sz w:val="24"/>
              </w:rPr>
              <w:t xml:space="preserve"> 2)</w:t>
            </w:r>
            <w:hyperlink r:id="rId172">
              <w:r w:rsidR="00313870">
                <w:rPr>
                  <w:rFonts w:ascii="Times New Roman" w:hAnsi="Times New Roman"/>
                  <w:color w:val="0000FF"/>
                  <w:u w:val="single"/>
                </w:rPr>
                <w:t>https://m.edsoo.ru/c4e</w:t>
              </w:r>
              <w:r w:rsidR="00313870">
                <w:rPr>
                  <w:rFonts w:ascii="Times New Roman" w:hAnsi="Times New Roman"/>
                  <w:color w:val="0000FF"/>
                  <w:u w:val="single"/>
                </w:rPr>
                <w:t>20cee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изученных геометрических фигур заданными измерениями) с помощью чертежных инструментов: линейки, угольника, циркуля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https://m.edsoo.ru/c4e244a2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Пространственные </w:t>
            </w: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 (тела): шар, куб, цилиндр, конус, пирамида; их различение, называние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https://m.edsoo.ru/c4e25154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числового выражения, содержащего 1-2 действия и </w:t>
            </w:r>
            <w:r>
              <w:rPr>
                <w:rFonts w:ascii="Times New Roman" w:hAnsi="Times New Roman"/>
                <w:color w:val="000000"/>
                <w:sz w:val="24"/>
              </w:rPr>
              <w:t>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https://m.edsoo.ru/c4e288ea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"Пространственные геометрические фигуры (тела)"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https://m.edsoo.ru/c4e299ca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59BC" w:rsidRDefault="00DC59BC"/>
        </w:tc>
      </w:tr>
    </w:tbl>
    <w:p w:rsidR="00DC59BC" w:rsidRDefault="00DC59BC">
      <w:pPr>
        <w:sectPr w:rsidR="00DC59B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59BC" w:rsidRDefault="00DC59BC">
      <w:pPr>
        <w:sectPr w:rsidR="00DC59B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59BC" w:rsidRDefault="00313870">
      <w:pPr>
        <w:spacing w:after="0"/>
        <w:ind w:left="120"/>
      </w:pPr>
      <w:bookmarkStart w:id="7" w:name="block-26754079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 xml:space="preserve"> ВАРИАНТ 2. ДЛЯ САМОСТОЯТЕЛЬНОГО КОНСТРУИРОВАНИЯ ПОУРОЧНОГО ПЛАНИРОВАНИЯ </w:t>
      </w:r>
    </w:p>
    <w:p w:rsidR="00DC59BC" w:rsidRDefault="0031387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88"/>
        <w:gridCol w:w="4483"/>
        <w:gridCol w:w="1250"/>
        <w:gridCol w:w="1841"/>
        <w:gridCol w:w="1910"/>
        <w:gridCol w:w="1347"/>
        <w:gridCol w:w="2221"/>
      </w:tblGrid>
      <w:tr w:rsidR="00DC59BC">
        <w:trPr>
          <w:trHeight w:val="144"/>
          <w:tblCellSpacing w:w="20" w:type="nil"/>
        </w:trPr>
        <w:tc>
          <w:tcPr>
            <w:tcW w:w="4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</w:p>
        </w:tc>
        <w:tc>
          <w:tcPr>
            <w:tcW w:w="11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59BC" w:rsidRDefault="00DC59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59BC" w:rsidRDefault="00DC59BC"/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59BC" w:rsidRDefault="00DC59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59BC" w:rsidRDefault="00DC59BC"/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Количественный счет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Порядковый счет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Расположение предметов и объектов на плоскости, в пространстве: </w:t>
            </w:r>
            <w:r>
              <w:rPr>
                <w:rFonts w:ascii="Times New Roman" w:hAnsi="Times New Roman"/>
                <w:color w:val="000000"/>
                <w:sz w:val="24"/>
              </w:rPr>
              <w:t>слева/справа, сверху/снизу, между; установление пространственных 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 количеству: столько же, сколько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 количеству: больше, меньше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Характеристики объекта, группы объектов (количество, форма, </w:t>
            </w:r>
            <w:r>
              <w:rPr>
                <w:rFonts w:ascii="Times New Roman" w:hAnsi="Times New Roman"/>
                <w:color w:val="000000"/>
                <w:sz w:val="24"/>
              </w:rPr>
              <w:t>размер, запись)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Расположение предметов и объектов на плоскости, в пространстве: установление пространственных отношений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Различение, чтение чисел. Число и цифра 1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 количество. Число и цифра 2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</w:t>
            </w:r>
            <w:r>
              <w:rPr>
                <w:rFonts w:ascii="Times New Roman" w:hAnsi="Times New Roman"/>
                <w:color w:val="000000"/>
                <w:sz w:val="24"/>
              </w:rPr>
              <w:t>чисел, упорядочение чисел. Число и цифра 3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числа на одну или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Уменьшение числа на одну или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Многоугольники: различение, сравнение, изображение от руки на листе в клетку. Число 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цифра 4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Длина. Сравнение по длине: длиннее, короче, одинаковые по длине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 числа. Запись чисел в заданном порядке. Число и цифра 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целого из частей (чисел, геометрических фигур)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Чтение </w:t>
            </w:r>
            <w:r>
              <w:rPr>
                <w:rFonts w:ascii="Times New Roman" w:hAnsi="Times New Roman"/>
                <w:color w:val="000000"/>
                <w:sz w:val="24"/>
              </w:rPr>
              <w:t>таблицы (содержащей не более четырёх данных)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геометрических фигур: точка, отрезок и др.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геометрических фигур с помощью линейки на листе в клетку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Сбор данных об объекте по образцу; выбор объекта </w:t>
            </w:r>
            <w:r>
              <w:rPr>
                <w:rFonts w:ascii="Times New Roman" w:hAnsi="Times New Roman"/>
                <w:color w:val="000000"/>
                <w:sz w:val="24"/>
              </w:rPr>
              <w:t>по описанию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результата сравнения: больше, меньше, столько же (равно)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без измерения: выше — ниже, шире — уже, длиннее — короче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геометрических фигур: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общее, различное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Расположение, </w:t>
            </w:r>
            <w:r>
              <w:rPr>
                <w:rFonts w:ascii="Times New Roman" w:hAnsi="Times New Roman"/>
                <w:color w:val="000000"/>
                <w:sz w:val="24"/>
              </w:rPr>
              <w:t>описание расположения геометрических фигур на плоскости. Число и цифра 6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Увеличение, уменьшение числа на одну или несколько единиц. Число и цифра 7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как результат счета. Состав числа. Число и цифра 8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Число как </w:t>
            </w:r>
            <w:r>
              <w:rPr>
                <w:rFonts w:ascii="Times New Roman" w:hAnsi="Times New Roman"/>
                <w:color w:val="000000"/>
                <w:sz w:val="24"/>
              </w:rPr>
              <w:t>результат измерения. Число и цифра 9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и цифра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Число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Закономерность в ряду заданных объектов: её обнаружение, продолжение ряда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Состав чисел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Единицы длины: </w:t>
            </w:r>
            <w:r>
              <w:rPr>
                <w:rFonts w:ascii="Times New Roman" w:hAnsi="Times New Roman"/>
                <w:color w:val="000000"/>
                <w:sz w:val="24"/>
              </w:rPr>
              <w:t>сантиметр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 рисунка, схемы с 1—2 числовыми данными (значениями данных величин)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с помощью линейки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Верные (истинные) и неверные (ложные) предложения, составленные </w:t>
            </w:r>
            <w:r>
              <w:rPr>
                <w:rFonts w:ascii="Times New Roman" w:hAnsi="Times New Roman"/>
                <w:color w:val="000000"/>
                <w:sz w:val="24"/>
              </w:rPr>
              <w:t>относительно заданного набора математических объектов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сложения. Компоненты действия, запись равенства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в пределах 10. Применение в практических ситуациях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Запись </w:t>
            </w:r>
            <w:r>
              <w:rPr>
                <w:rFonts w:ascii="Times New Roman" w:hAnsi="Times New Roman"/>
                <w:color w:val="000000"/>
                <w:sz w:val="24"/>
              </w:rPr>
              <w:t>результата увеличения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Дополнение до 10.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задача: структурные элементы. Дополнение текста до задачи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задача: структурные элементы, составление текстовой задачи по </w:t>
            </w:r>
            <w:r>
              <w:rPr>
                <w:rFonts w:ascii="Times New Roman" w:hAnsi="Times New Roman"/>
                <w:color w:val="000000"/>
                <w:sz w:val="24"/>
              </w:rPr>
              <w:t>образцу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 запись решения, ответа задачи. Модели задач: краткая запись, рисунок, схема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Задачи на увеличение числа на </w:t>
            </w:r>
            <w:r>
              <w:rPr>
                <w:rFonts w:ascii="Times New Roman" w:hAnsi="Times New Roman"/>
                <w:color w:val="000000"/>
                <w:sz w:val="24"/>
              </w:rPr>
              <w:t>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задачи по краткой записи, рисунку, схеме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геометрических фигур с помощью линейки на листе в клетку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сложения чисел (в пределах 10)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одно действие: запись решения, ответа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задачи. Задачи на нахождение суммы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действие. Выбор и объяснение верного решения задачи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«Решение текстовых задач»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 длин </w:t>
            </w:r>
            <w:r>
              <w:rPr>
                <w:rFonts w:ascii="Times New Roman" w:hAnsi="Times New Roman"/>
                <w:color w:val="000000"/>
                <w:sz w:val="24"/>
              </w:rPr>
              <w:t>отрезков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по длине, проверка результата сравнения измерением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Группировка объектов по заданному признаку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группы объектов, группировка по самостоятельно установленному свойству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Расположение </w:t>
            </w:r>
            <w:r>
              <w:rPr>
                <w:rFonts w:ascii="Times New Roman" w:hAnsi="Times New Roman"/>
                <w:color w:val="000000"/>
                <w:sz w:val="24"/>
              </w:rPr>
              <w:t>предметов и объектов на плоскости, в пространстве: слева/справа, сверху/снизу, между; установление пространственных отношений. Внутри. Вне. Между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распознавание круга, треугольника, четырехугольника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распознавание круга, треугольника, четырехугольника. Распределение фигур на группы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отрезка заданной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Многоугольники: различение, сравнение, изображение от руки на листе в клетку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по теме «Пространственные отношения и геометрические фигуры»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двух объектов (чисел, величин, геометрических фигур, задач)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Действие вычитания. Компоненты действия, запись равенства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Вычитание в пределах </w:t>
            </w:r>
            <w:r>
              <w:rPr>
                <w:rFonts w:ascii="Times New Roman" w:hAnsi="Times New Roman"/>
                <w:color w:val="000000"/>
                <w:sz w:val="24"/>
              </w:rPr>
              <w:t>10. Применение в практических ситуациях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результата вычитания нескольких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и запись арифметического действия в практической ситуации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сложение и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 запись решения, ответа задачи. Задачи на уменьшение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Задачи на </w:t>
            </w:r>
            <w:r>
              <w:rPr>
                <w:rFonts w:ascii="Times New Roman" w:hAnsi="Times New Roman"/>
                <w:color w:val="000000"/>
                <w:sz w:val="24"/>
              </w:rPr>
              <w:t>разностное сравнение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Зависимость между данными и искомой величиной в текстовой задаче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Перестановка слагаемых при сложении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Переместительное свойство сложения 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его применение для вычислений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Извлечение </w:t>
            </w:r>
            <w:r>
              <w:rPr>
                <w:rFonts w:ascii="Times New Roman" w:hAnsi="Times New Roman"/>
                <w:color w:val="000000"/>
                <w:sz w:val="24"/>
              </w:rPr>
              <w:t>данного из строки, столбца таблицы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1—3-шаговых инструкций, связанных с вычислениями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Сложение и вычитание в пределах 10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действие: запись решения, ответа задачи. </w:t>
            </w:r>
            <w:r>
              <w:rPr>
                <w:rFonts w:ascii="Times New Roman" w:hAnsi="Times New Roman"/>
                <w:color w:val="000000"/>
                <w:sz w:val="24"/>
              </w:rPr>
              <w:t>Задачи на увеличение и уменьшение числа на несколько единиц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квадрат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прямоугольник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и запись арифметического действия для получения ответа на вопрос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Комментирование хода увеличения, уменьшения числа до заданного;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Компоненты действия сложения. Нахождение неизвестного компонента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увеличение, уменьшение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Увеличение, уменьшение длины </w:t>
            </w:r>
            <w:r>
              <w:rPr>
                <w:rFonts w:ascii="Times New Roman" w:hAnsi="Times New Roman"/>
                <w:color w:val="000000"/>
                <w:sz w:val="24"/>
              </w:rPr>
              <w:t>отрезка. Построение,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Построение квадрата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Текстовая сюжетная задача в одно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действие: запись решения, ответа задачи. Задачи на нахождение неизвестного уменьшаемого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Текстовая сюжетная задача в одно действие: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запись решения, ответа задачи. Задачи на нахождение неизвестного вычитаемого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как действие, обратное сложению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без измерения: старше — моложе, тяжелее — легче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Выполнение 1—3-шаговых инструкций, </w:t>
            </w:r>
            <w:r>
              <w:rPr>
                <w:rFonts w:ascii="Times New Roman" w:hAnsi="Times New Roman"/>
                <w:color w:val="000000"/>
                <w:sz w:val="24"/>
              </w:rPr>
              <w:t>связанных с измерением длины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Внесение одного-двух данных в таблицу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Компоненты действия вычитания. Нахождение неизвестного компонента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10. Сложение и вычитание.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нахождение </w:t>
            </w:r>
            <w:r>
              <w:rPr>
                <w:rFonts w:ascii="Times New Roman" w:hAnsi="Times New Roman"/>
                <w:color w:val="000000"/>
                <w:sz w:val="24"/>
              </w:rPr>
              <w:t>суммы и остатка.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увеличение (уменьшение) числа на несколько единиц.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11 до 20. Десятичный принцип записи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следования чисел от 11 до 20. Сравнение и упорядочение чисел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Однозначные и двузначные числа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длины: сантиметр, дециметр; установление соотношения между ними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 в разных единицах (сантиметры, дециметры)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Сложение в пределах 20 без перехода </w:t>
            </w:r>
            <w:r>
              <w:rPr>
                <w:rFonts w:ascii="Times New Roman" w:hAnsi="Times New Roman"/>
                <w:color w:val="000000"/>
                <w:sz w:val="24"/>
              </w:rPr>
              <w:t>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20 без перехода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Десяток. Счет десятками в пределах ста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20 без перехода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Представление числа в виде суммы </w:t>
            </w:r>
            <w:r>
              <w:rPr>
                <w:rFonts w:ascii="Times New Roman" w:hAnsi="Times New Roman"/>
                <w:color w:val="000000"/>
                <w:sz w:val="24"/>
              </w:rPr>
              <w:t>разрядных слагаемых. Запись числа, представленного в виде суммы разрядных слагаемых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Числа от 1 до 20: различение, чтение, запись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с числом 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 через десяток при сложении. Представление на модели и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 через десяток при вычитании. Представление на модели и запись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в пределах 15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15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15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чисел в пределах 20. Сложение однозначных чисел с переходом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сложения. Применение таблицы для сложения и вычитания чисел в пределах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в пределах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в пределах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20 с комментированием хода выполнения действия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Счёт по 2, по 3, по 5. Сложение одинаковых слагаемых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Состав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чисел в пределах 20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Сложение и вычитание в пределах 20 без перехода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Обобщение. Комментирование сложения и вычитания с переходом через десяток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Обобщение по теме «Числа от 1 до 20. Сложение и </w:t>
            </w:r>
            <w:r>
              <w:rPr>
                <w:rFonts w:ascii="Times New Roman" w:hAnsi="Times New Roman"/>
                <w:color w:val="000000"/>
                <w:sz w:val="24"/>
              </w:rPr>
              <w:t>вычитание»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11 до 20.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Единица длины: сантиметр, дециметр.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20. Сложение с переходом через десяток.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от 1 до 20. Вычитание с переходом через </w:t>
            </w:r>
            <w:r>
              <w:rPr>
                <w:rFonts w:ascii="Times New Roman" w:hAnsi="Times New Roman"/>
                <w:color w:val="000000"/>
                <w:sz w:val="24"/>
              </w:rPr>
              <w:t>десяток.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20.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компонента: действия сложения, вычитания.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отрезка.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Сравнение, группировка, закономерности, </w:t>
            </w:r>
            <w:r>
              <w:rPr>
                <w:rFonts w:ascii="Times New Roman" w:hAnsi="Times New Roman"/>
                <w:color w:val="000000"/>
                <w:sz w:val="24"/>
              </w:rPr>
              <w:t>высказывания.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6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Таблицы. Повторение</w:t>
            </w:r>
          </w:p>
        </w:tc>
        <w:tc>
          <w:tcPr>
            <w:tcW w:w="81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3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5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8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132 </w:t>
            </w:r>
          </w:p>
        </w:tc>
        <w:tc>
          <w:tcPr>
            <w:tcW w:w="151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59BC" w:rsidRDefault="00DC59BC"/>
        </w:tc>
      </w:tr>
    </w:tbl>
    <w:p w:rsidR="00DC59BC" w:rsidRDefault="00DC59BC">
      <w:pPr>
        <w:sectPr w:rsidR="00DC59B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59BC" w:rsidRDefault="0031387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46"/>
        <w:gridCol w:w="4555"/>
        <w:gridCol w:w="1220"/>
        <w:gridCol w:w="1841"/>
        <w:gridCol w:w="1910"/>
        <w:gridCol w:w="1347"/>
        <w:gridCol w:w="2221"/>
      </w:tblGrid>
      <w:tr w:rsidR="00DC59BC">
        <w:trPr>
          <w:trHeight w:val="144"/>
          <w:tblCellSpacing w:w="20" w:type="nil"/>
        </w:trPr>
        <w:tc>
          <w:tcPr>
            <w:tcW w:w="4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59BC" w:rsidRDefault="00DC59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59BC" w:rsidRDefault="00DC59BC"/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59BC" w:rsidRDefault="00DC59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59BC" w:rsidRDefault="00DC59BC"/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от 1 до 100: действия с числами до 20. Повторение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100: чтение, запись. Десятичный принцип записи чисел. Поместное значение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цифр в записи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100: десятичный состав. Представление числа в виде суммы разрядных слагаемых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100: упорядочение. Установление закономерности в записи последовательности из чисел, её продолжение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чисел: чётные и нечётные числа, однозначные и двузначные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длины (единица длины — миллиметр)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величин. Решение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чисел в пределах 100. Неравенство, запись неравенства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длины (единица длины — 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Увеличение, уменьшение числа на несколько единиц/десятков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величинами: </w:t>
            </w:r>
            <w:r>
              <w:rPr>
                <w:rFonts w:ascii="Times New Roman" w:hAnsi="Times New Roman"/>
                <w:color w:val="000000"/>
                <w:sz w:val="24"/>
              </w:rPr>
              <w:t>измерение длины (единицы длины — метр, дециметр, сантиметр, миллиметр)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величинами. Сравнение предметов по стоимости (единицы стоимости – рубль, копейка)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Соотношения между единицами величины (в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на применение смысла арифметического действия (сложение, вычитание)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Чтение, представление текста задачи в виде рисунка, схемы или другой модели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Верные (истинные) и неверные (ложные) утверждения, содержащие </w:t>
            </w:r>
            <w:r>
              <w:rPr>
                <w:rFonts w:ascii="Times New Roman" w:hAnsi="Times New Roman"/>
                <w:color w:val="000000"/>
                <w:sz w:val="24"/>
              </w:rPr>
              <w:t>зависимости между числами/величинами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текста задачи разными способами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Закономерность в ряду чисел, геометрических фигур: её объяснение с использованием математической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терминологии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Фиксация ответа к задаче и </w:t>
            </w:r>
            <w:r>
              <w:rPr>
                <w:rFonts w:ascii="Times New Roman" w:hAnsi="Times New Roman"/>
                <w:color w:val="000000"/>
                <w:sz w:val="24"/>
              </w:rPr>
              <w:t>его проверка (формулирование, проверка на достоверность, следование плану, соответствие поставленному вопросу)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времени (единицы времени — час, минута)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Распознавание и изображение геометрических фигур: </w:t>
            </w:r>
            <w:r>
              <w:rPr>
                <w:rFonts w:ascii="Times New Roman" w:hAnsi="Times New Roman"/>
                <w:color w:val="000000"/>
                <w:sz w:val="24"/>
              </w:rPr>
              <w:t>ломаная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ломаной, нахождение длины ломаной с помощью 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времени (единицы времени — час, минута). Определение времени по часам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Разностное сравнение чисел, величин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измерение времени (единицы времени – час, минута). Единицы времени – час, минута, секунда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Составление, чтение числового выражения со скобками, без скобок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Измерение периметра прямоугольника, запись </w:t>
            </w:r>
            <w:r>
              <w:rPr>
                <w:rFonts w:ascii="Times New Roman" w:hAnsi="Times New Roman"/>
                <w:color w:val="000000"/>
                <w:sz w:val="24"/>
              </w:rPr>
              <w:t>результата измерения в сантиметрах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сложения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Переместительное, сочетательное свойства сложения, их применение для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Характеристика числа, группы чисел. Группировка чисел по выбранному </w:t>
            </w:r>
            <w:r>
              <w:rPr>
                <w:rFonts w:ascii="Times New Roman" w:hAnsi="Times New Roman"/>
                <w:color w:val="000000"/>
                <w:sz w:val="24"/>
              </w:rPr>
              <w:t>свойству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предложений с использованием математической терминологии; проверка истинности утверждений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Дополнение моделей (схем, изображений) готовыми числовыми данными. Столбчатая </w:t>
            </w:r>
            <w:r>
              <w:rPr>
                <w:rFonts w:ascii="Times New Roman" w:hAnsi="Times New Roman"/>
                <w:color w:val="000000"/>
                <w:sz w:val="24"/>
              </w:rPr>
              <w:t>диаграмма; использование данных диаграммы для решения учебных и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Верные (истинные) и неверные (ложные) утверждения, содержащие количественные, пространственные отношения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Нахождение, формулирование одного-двух общих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признаков набора математических объектов: чисел, величин,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Сложение и вычитание с круглым числом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чисел в пределах 100. Прибавление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вычитание однозначного числа без перехода через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Проверка результата вычисления (реальность ответа, обратное действие). Проверка сложения и вычитания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Дополнение до круглого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Сложение без перехода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Вычитание без перехода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сложение и вычитание </w:t>
            </w:r>
            <w:r>
              <w:rPr>
                <w:rFonts w:ascii="Times New Roman" w:hAnsi="Times New Roman"/>
                <w:color w:val="000000"/>
                <w:sz w:val="24"/>
              </w:rPr>
              <w:t>чисел в пределах 100. Вычитание двузначного числа из круглого числа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Числовое выражение без скобок: составление, чтение, устное нахождение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Числовое выражение со скобками: составление, чтение, устное нахождение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сложение и вычитание чисел в пределах 100. Приемы прибавления однозначного числа с переходом через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и вычитание чисел в пределах 100. Приемы вычитания однозначного числа с переходом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суммы, разности удобным способом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Оформление решения задачи (по вопросам, по действиям с </w:t>
            </w:r>
            <w:r>
              <w:rPr>
                <w:rFonts w:ascii="Times New Roman" w:hAnsi="Times New Roman"/>
                <w:color w:val="000000"/>
                <w:sz w:val="24"/>
              </w:rPr>
              <w:t>пояснением)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утверждений с использованием слов «каждый», «все»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Расчётные задачи на увеличение/уменьшение величины на несколько единиц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Взаимосвязь компонентов и результата действия сложения 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Неизвестный компонент действия сложения, его нахождение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компонентов и результата действия вычитания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Неизвестный компонент действия вычитания, его нахождение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План решения задачи в два действия, выбор </w:t>
            </w:r>
            <w:r>
              <w:rPr>
                <w:rFonts w:ascii="Times New Roman" w:hAnsi="Times New Roman"/>
                <w:color w:val="000000"/>
                <w:sz w:val="24"/>
              </w:rPr>
              <w:t>соответствующих плану арифметических действий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решения задачи в два действия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таблицами: извлечение и использование для ответа на вопрос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информации, представленной в таблице (таблицы сложения, умножения), внесение </w:t>
            </w:r>
            <w:r>
              <w:rPr>
                <w:rFonts w:ascii="Times New Roman" w:hAnsi="Times New Roman"/>
                <w:color w:val="000000"/>
                <w:sz w:val="24"/>
              </w:rPr>
              <w:t>данных в таблицу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таблицами: извлечение и использование для ответа на вопрос информации, представленной в таблице (таблицы сложения, умножения; график дежурств, наблюдения в природе и пр.), внесение данных в таблицу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объектов по заданному и самостоятельно установленному основанию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многоугольник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Периметр </w:t>
            </w:r>
            <w:r>
              <w:rPr>
                <w:rFonts w:ascii="Times New Roman" w:hAnsi="Times New Roman"/>
                <w:color w:val="000000"/>
                <w:sz w:val="24"/>
              </w:rPr>
              <w:t>многоугольника (треугольника, четырехугольника)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письменного сложения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письменного вычитания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точка, прямая, отрезок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Построение </w:t>
            </w:r>
            <w:r>
              <w:rPr>
                <w:rFonts w:ascii="Times New Roman" w:hAnsi="Times New Roman"/>
                <w:color w:val="000000"/>
                <w:sz w:val="24"/>
              </w:rPr>
              <w:t>отрезка заданной длины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Распознавание и изображение геометрических фигур: прямой угол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Правило составления ряда чисел, величин, геометрических фигур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(формулирование правила, проверка правила, дополнение ряда)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</w:t>
            </w: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чисел в пределах 100. Прибавление и вычитание однозначного числа с переходом через разряд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 чисел в пределах 100. Сложение и вычитание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сложение и вычитание чисел в </w:t>
            </w:r>
            <w:r>
              <w:rPr>
                <w:rFonts w:ascii="Times New Roman" w:hAnsi="Times New Roman"/>
                <w:color w:val="000000"/>
                <w:sz w:val="24"/>
              </w:rPr>
              <w:t>пределах 100. Прикидка результата, его проверка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геометрических фигур (треугольника, четырехугольника, многоугольника)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фигур: прямоугольник, квадрат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Увеличение, уменьшение длины </w:t>
            </w:r>
            <w:r>
              <w:rPr>
                <w:rFonts w:ascii="Times New Roman" w:hAnsi="Times New Roman"/>
                <w:color w:val="000000"/>
                <w:sz w:val="24"/>
              </w:rPr>
              <w:t>отрезка на заданную величину. Запись действия (в см и мм, в мм)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(приёмы, правила) устных и письменных вычислений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и вычитание.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сложение равных чисел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</w:t>
            </w:r>
            <w:r>
              <w:rPr>
                <w:rFonts w:ascii="Times New Roman" w:hAnsi="Times New Roman"/>
                <w:color w:val="000000"/>
                <w:sz w:val="24"/>
              </w:rPr>
              <w:t>работа №4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Оформление решения задачи с помощью числового выражения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фигуры: разбиение прямоугольника на квадраты, составление прямоугольника из квадратов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на листе в клетку квадрата с заданной </w:t>
            </w:r>
            <w:r>
              <w:rPr>
                <w:rFonts w:ascii="Times New Roman" w:hAnsi="Times New Roman"/>
                <w:color w:val="000000"/>
                <w:sz w:val="24"/>
              </w:rPr>
              <w:t>длиной стороны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на листе в клетку прямоугольника с заданными длинами сторон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чисел. Компоненты действия, запись 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сложения и 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умножения в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практических ситуациях. Составление модели действия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произведения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периметра прямоугольника, запись результата измерения в сантиметрах. Свойство противоположных сторон прямоугольника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задач на </w:t>
            </w: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прямоугольника, квадрата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умножения для решения практических задач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текстовых задач на применение смысла арифметического действия (умножение, деление)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Переместительное свойство </w:t>
            </w:r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чисел. Компоненты действия, запись равенства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деления в практических ситуациях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слагаемого 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уменьшаемого 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вычитаемого (вычисления в пределах 100)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 суммы из числа, числа из суммы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Закономерность в ряду объектов повседневной </w:t>
            </w:r>
            <w:r>
              <w:rPr>
                <w:rFonts w:ascii="Times New Roman" w:hAnsi="Times New Roman"/>
                <w:color w:val="000000"/>
                <w:sz w:val="24"/>
              </w:rPr>
              <w:t>жизни: её объяснение с использованием математической терминологии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периметра многоугольника (треугольника, четырехугольника)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конкретный смысл арифметических действий.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2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3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4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5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Расчётные задачи на увеличение/уменьшение величины в несколько раз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Порядок выполнения действий в числовом выражении, содержащем действия сложения и вычитания (без скобок) в пределах 100 (2-3 действия); </w:t>
            </w:r>
            <w:r>
              <w:rPr>
                <w:rFonts w:ascii="Times New Roman" w:hAnsi="Times New Roman"/>
                <w:color w:val="000000"/>
                <w:sz w:val="24"/>
              </w:rPr>
              <w:t>нахождение его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выполнения действий в числовом выражении, содержащем действия сложения и вычитания (со скобками) в пределах 100 (2-3 действия); нахождение его значения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Табличное умножение в пределах 50. Умножение </w:t>
            </w:r>
            <w:r>
              <w:rPr>
                <w:rFonts w:ascii="Times New Roman" w:hAnsi="Times New Roman"/>
                <w:color w:val="000000"/>
                <w:sz w:val="24"/>
              </w:rPr>
              <w:t>числа 6 и на 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6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7 и на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7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Табличное умножение в пределах </w:t>
            </w:r>
            <w:r>
              <w:rPr>
                <w:rFonts w:ascii="Times New Roman" w:hAnsi="Times New Roman"/>
                <w:color w:val="000000"/>
                <w:sz w:val="24"/>
              </w:rPr>
              <w:t>50. Умножение числа 8 и на 8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8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Умножение числа 9 и на 9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Табличное умножение в пределах 50. Деление на 9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Умножение на 1, на </w:t>
            </w:r>
            <w:r>
              <w:rPr>
                <w:rFonts w:ascii="Times New Roman" w:hAnsi="Times New Roman"/>
                <w:color w:val="000000"/>
                <w:sz w:val="24"/>
              </w:rPr>
              <w:t>0. Деление числа 0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величинами: сравнение по массе (единица массы — килограмм)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утверждений относительно заданного набора геометрических фигур. Распределение </w:t>
            </w:r>
            <w:r>
              <w:rPr>
                <w:rFonts w:ascii="Times New Roman" w:hAnsi="Times New Roman"/>
                <w:color w:val="000000"/>
                <w:sz w:val="24"/>
              </w:rPr>
              <w:t>геометрических фигур на группы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(приёмы, правила) построения геометрических фигур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электронными средствами обучения: правила работы, выполнение заданий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 изученного за курс 2 класса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Единица длины, массы, времени.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в два действия.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Геометрические фигуры. Периметр. Математическая информация. Работа с информацией. 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5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от 1 до 100. Умножение. Деление. </w:t>
            </w:r>
            <w:r>
              <w:rPr>
                <w:rFonts w:ascii="Times New Roman" w:hAnsi="Times New Roman"/>
                <w:color w:val="000000"/>
                <w:sz w:val="24"/>
              </w:rPr>
              <w:t>Повторение</w:t>
            </w:r>
          </w:p>
        </w:tc>
        <w:tc>
          <w:tcPr>
            <w:tcW w:w="79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3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5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8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59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59BC" w:rsidRDefault="00DC59BC"/>
        </w:tc>
      </w:tr>
    </w:tbl>
    <w:p w:rsidR="00DC59BC" w:rsidRDefault="00DC59BC">
      <w:pPr>
        <w:sectPr w:rsidR="00DC59B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59BC" w:rsidRDefault="0031387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50"/>
        <w:gridCol w:w="4119"/>
        <w:gridCol w:w="1124"/>
        <w:gridCol w:w="1841"/>
        <w:gridCol w:w="1910"/>
        <w:gridCol w:w="1347"/>
        <w:gridCol w:w="2849"/>
      </w:tblGrid>
      <w:tr w:rsidR="00DC59BC">
        <w:trPr>
          <w:trHeight w:val="144"/>
          <w:tblCellSpacing w:w="20" w:type="nil"/>
        </w:trPr>
        <w:tc>
          <w:tcPr>
            <w:tcW w:w="4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346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59BC" w:rsidRDefault="00DC59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59BC" w:rsidRDefault="00DC59BC"/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59BC" w:rsidRDefault="00DC59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59BC" w:rsidRDefault="00DC59BC"/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рассуждения (одно-двухшаговые) со связками «если …, то …», «поэтому», «значит», «все», «и», «некоторые», «каждый»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https://m.edsoo.ru/c4e15cea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математических объектов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(общее, различное, уникальное/специфичное)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https://m.edsoo.ru/c4e1592a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Неизвестный компонент арифметического действия: различение, называние, комментирование процесса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арифметического действия сложения (вычитания)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https://m.edsoo.ru/c4e0ee40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Проверка правильности вычислений: прикидка и оценка результата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https://m.edsoo.ru/c4e0a3cc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текстовой задачей: анализ данных и отношений, представление текста на модели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https://m.edsoo.ru/c4e10588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фигур – отрезка, прямоугольника, квадрата – с заданными измерениями; обозначение фигур буквами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https://m.edsoo.ru/c4e1628a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длины объекта, упорядочение по длине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информацией: чтение информации, представленной в разной форме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https://m.edsoo.ru/c4e15ec0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Устные вычисления: переместительное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Взаимосвязь арифметических действий: сложения и вычитания,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https://m.edsoo.ru/c4e0b4de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в пределах 50: таблица умножения и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в пределах 50: внетабличное выполнение действий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в пределах 50: приемы устных вычислений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Устные вычисления, сводимые к действиям в пределах 50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Порядок действий в числовом выражении (со скобками)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https://m.edsoo.ru/c4e0f034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Порядок действий в числовом </w:t>
            </w:r>
            <w:r>
              <w:rPr>
                <w:rFonts w:ascii="Times New Roman" w:hAnsi="Times New Roman"/>
                <w:color w:val="000000"/>
                <w:sz w:val="24"/>
              </w:rPr>
              <w:t>выражении (без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 умножения: анализ, формулирование закономерностей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https://m.edsoo.ru/c4e1338c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многоугольника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https://m.edsoo.ru/c4e1383c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периметра в заданных единицах длины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https://m.edsoo.ru/c4e13666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6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https://m.edsoo.ru/c4e0ade0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Конструирование геометрических фигур (разбиение </w:t>
            </w:r>
            <w:r>
              <w:rPr>
                <w:rFonts w:ascii="Times New Roman" w:hAnsi="Times New Roman"/>
                <w:color w:val="000000"/>
                <w:sz w:val="24"/>
              </w:rPr>
              <w:t>фигуры на части, составление фигуры из частей)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https://m.edsoo.ru/c4e129e6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применение смысла арифметических действий сложения,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применение </w:t>
            </w:r>
            <w:r>
              <w:rPr>
                <w:rFonts w:ascii="Times New Roman" w:hAnsi="Times New Roman"/>
                <w:color w:val="000000"/>
                <w:sz w:val="24"/>
              </w:rPr>
              <w:t>смысла арифметических действий вычитания, деления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чтение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https://m.edsoo.ru/c4e173e2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Планирование хода решения задачи арифметическим способом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https://m.edsoo.ru/c4e106d2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7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https://m.edsoo.ru/c4e0afb6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Верные (истинные) и неверные </w:t>
            </w:r>
            <w:r>
              <w:rPr>
                <w:rFonts w:ascii="Times New Roman" w:hAnsi="Times New Roman"/>
                <w:color w:val="000000"/>
                <w:sz w:val="24"/>
              </w:rPr>
              <w:t>(ложные) утверждения: конструирование, проверка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понимание отношений больше или меньше на…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https://m.edsoo.ru/c4e1158c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понимание отношений больше или </w:t>
            </w:r>
            <w:r>
              <w:rPr>
                <w:rFonts w:ascii="Times New Roman" w:hAnsi="Times New Roman"/>
                <w:color w:val="000000"/>
                <w:sz w:val="24"/>
              </w:rPr>
              <w:t>меньше в…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Единицы площади – квадратный метр, квадратный сантиметр, квадратный дециметр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https://m.edsoo.ru/c4e139fe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и приемы её нахождения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https://m.edsoo.ru/c4e131d4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Площадь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https://m.edsoo.ru/c4e13daa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прямоугольника, квадрата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https://m.edsoo.ru/c4e13f6c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8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https://m.edsoo.ru/c4e0b18c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с числом 9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https://m.edsoo.ru/c4e0b358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и площадь прямоугольника: общее и различное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https://m.edsoo.ru/c4e146ce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Конструирование прямоугольника из данных фигур, деление прямоугольника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https://m.edsoo.ru/c4e12c66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Конструирование многоугольника из данных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фигур, деление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многоугольника на части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https://m.edsoo.ru/c4e12df6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Переход от одних единиц площади к другим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https://m.edsoo.ru/c4e14ab6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решения задачи на достоверность и логичность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https://m.edsoo.ru/c4e12266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в заданных единицах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https://m.edsoo.ru/c4e13daa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верного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приемы записи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с геометрическим содержанием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https://m.edsoo.ru/c4e151f0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Выбор формы представления информации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https://m.edsoo.ru/c4e18ec2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Изображение на клетчатой бумаге </w:t>
            </w:r>
            <w:r>
              <w:rPr>
                <w:rFonts w:ascii="Times New Roman" w:hAnsi="Times New Roman"/>
                <w:color w:val="000000"/>
                <w:sz w:val="24"/>
              </w:rPr>
              <w:t>прямоугольника с заданным значением площади. Сравнение площадей фигур с помощью наложения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https://m.edsoo.ru/c4e14c8c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на клетчатой бумаге прямоугольника с заданным значением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периметра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https://m.edsoo.ru/c4e0cdf2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числом 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https://m.edsoo.ru/c4e0cfc8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Вычисления с числами 0 и 1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https://m.edsoo.ru/c4e0d18a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Переместительное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Запись </w:t>
            </w:r>
            <w:r>
              <w:rPr>
                <w:rFonts w:ascii="Times New Roman" w:hAnsi="Times New Roman"/>
                <w:color w:val="000000"/>
                <w:sz w:val="24"/>
              </w:rPr>
              <w:t>решения задачи по действиям с пояснениями и с помощью числового выражения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https://m.edsoo.ru/c4e120e0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площади фигуры, составленной из прямоугольников (квадратов)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https://m.edsoo.ru/c4e148e0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Доля величины: половина, четверть в практической ситуации, сравнение величин, выраженных долями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https://m.edsoo.ru/c4e12400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Доля величины: сравнение долей одной 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https://m.edsoo.ru/c4e12586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доли величины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https://m.edsoo.ru/c4e126f8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Время (единица времени — секунда); установление отношения «быстрее/ медленнее на/в». Определение с помощью цифровых и аналоговых приборов, </w:t>
            </w:r>
            <w:r>
              <w:rPr>
                <w:rFonts w:ascii="Times New Roman" w:hAnsi="Times New Roman"/>
                <w:color w:val="000000"/>
                <w:sz w:val="24"/>
              </w:rPr>
              <w:t>измерительных инструментов времени; прикидка и оценка результата измерений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https://m.edsoo.ru/c4e095bc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Время (единица времени — секунда); соотношение «начало, окончание, </w:t>
            </w:r>
            <w:r>
              <w:rPr>
                <w:rFonts w:ascii="Times New Roman" w:hAnsi="Times New Roman"/>
                <w:color w:val="000000"/>
                <w:sz w:val="24"/>
              </w:rPr>
              <w:t>продолжительность события»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https://m.edsoo.ru/c4e0999a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Расчёт времени. Соотношение «начало, окончание, продолжительность события» в 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https://m.edsoo.ru/c4e0999a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и уменьшение числа на несколько единиц, в несколько раз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https://m.edsoo.ru/c4e08b08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прямоугольника с заданным отношением длин сторон (больше или меньше на, в)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Проверка правильности нахождения периметра, площади прямоугольника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чисел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https://m.edsoo.ru/c4e08eb4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круглого числа, на круглое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https://m.edsoo.ru/c4e0b8ee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Устное умножение 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https://m.edsoo.ru/c4e0baf6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способы решения задачи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Умножение и деление двузначного числа на </w:t>
            </w:r>
            <w:r>
              <w:rPr>
                <w:rFonts w:ascii="Times New Roman" w:hAnsi="Times New Roman"/>
                <w:color w:val="000000"/>
                <w:sz w:val="24"/>
              </w:rPr>
              <w:t>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https://m.edsoo.ru/c4e0bcc2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устных и письменных вычислений (сложение, вычитание, умножение, деление)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https://m.edsoo.ru/c4e16c6c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порядка действий в числовом выражении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https://m.edsoo.ru/c4e16eb0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устных </w:t>
            </w:r>
            <w:r>
              <w:rPr>
                <w:rFonts w:ascii="Times New Roman" w:hAnsi="Times New Roman"/>
                <w:color w:val="000000"/>
                <w:sz w:val="24"/>
              </w:rPr>
              <w:t>приёмов вычисления для решения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суммы на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https://m.edsoo.ru/c4e0be8e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Внетабличное устное умножение и деление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https://m.edsoo.ru/c4e0c046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арифметического действия умножения (деления)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https://m.edsoo.ru/c4e0d5cc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Проверка результата вычисления: обратное действие, применение алгоритма, оценка достоверности результата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https://m.edsoo.ru/c4e0d7ac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деление </w:t>
            </w:r>
            <w:r>
              <w:rPr>
                <w:rFonts w:ascii="Times New Roman" w:hAnsi="Times New Roman"/>
                <w:color w:val="000000"/>
                <w:sz w:val="24"/>
              </w:rPr>
              <w:t>двузначного числа на двузначное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Сочетательное свойство умножения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https://m.edsoo.ru/c4e0ebc0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переместительного, сочетательного свойства при умножении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https://m.edsoo.ru/c4e0ea08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однородных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значения числового выражения (со скобками или без скобок)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https://m.edsoo.ru/c4e1840e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расчет времени,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количества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https://m.edsoo.ru/c4e11884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Устное деление с остатком; </w:t>
            </w:r>
            <w:r>
              <w:rPr>
                <w:rFonts w:ascii="Times New Roman" w:hAnsi="Times New Roman"/>
                <w:color w:val="000000"/>
                <w:sz w:val="24"/>
              </w:rPr>
              <w:t>его применение в практических ситуациях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https://m.edsoo.ru/c4e0c212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понимание смысла арифметического действия деление с остатком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https://m.edsoo.ru/c4e11064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разностное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https://m.edsoo.ru/c4e11d02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работу (производительность труда) одного </w:t>
            </w:r>
            <w:r>
              <w:rPr>
                <w:rFonts w:ascii="Times New Roman" w:hAnsi="Times New Roman"/>
                <w:color w:val="000000"/>
                <w:sz w:val="24"/>
              </w:rPr>
              <w:t>объекта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https://m.edsoo.ru/c4e11a00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Стоимость (единицы — рубль, копейка); установление отношения «дороже/дешевле на/в»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https://m.edsoo.ru/c4e092c4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кратное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https://m.edsoo.ru/c4e11f3c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нахождения периметра и площади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https://m.edsoo.ru/c4e17068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(правила) построения геометрических фигур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https://m.edsoo.ru/c4e17220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Дополнение изображения </w:t>
            </w:r>
            <w:r>
              <w:rPr>
                <w:rFonts w:ascii="Times New Roman" w:hAnsi="Times New Roman"/>
                <w:color w:val="000000"/>
                <w:sz w:val="24"/>
              </w:rPr>
              <w:t>(чертежа) данными на основе измерения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Классификация объектов по двум признакам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чтение, запись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https://m.edsoo.ru/c4e07208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в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пределах 1000: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представление в виде суммы разрядных слагаемых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https://m.edsoo.ru/c4e0820c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1000: сравнение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Числа в пределах 1000: чтение, запись, </w:t>
            </w:r>
            <w:r>
              <w:rPr>
                <w:rFonts w:ascii="Times New Roman" w:hAnsi="Times New Roman"/>
                <w:color w:val="000000"/>
                <w:sz w:val="24"/>
              </w:rPr>
              <w:t>упорядочение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https://m.edsoo.ru/c4e084a0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и уменьшение числа в несколько раз (в том числе в 10, 100 раз)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https://m.edsoo.ru/c4e0896e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Равенства и неравенства с числами: чтение, составление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https://m.edsoo.ru/c4e08658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Равенства и неравенства: установление истинности (верное/неверное)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использование данных для решения учебных и практических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https://m.edsoo.ru/c4e175ae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Соотношение «больше/ меньше на/в» в ситуации сравнения </w:t>
            </w:r>
            <w:r>
              <w:rPr>
                <w:rFonts w:ascii="Times New Roman" w:hAnsi="Times New Roman"/>
                <w:color w:val="000000"/>
                <w:sz w:val="24"/>
              </w:rPr>
              <w:t>предметов и объектов на основе измерения величин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https://m.edsoo.ru/c4e0a1f6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Масса (единица массы — грамм); соотношение между килограммом и граммом; отношение «тяжелее/легче на/в»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https://m.edsoo.ru/c4e09116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Длина (единица длины — миллиметр, километр); соотношение между величинами в пределах тысячи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https://m.edsoo.ru/c4e09bde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Кратное сравнение чисел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https://m.edsoo.ru/c4e08eb4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с круглым числом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Соотношение «цена, количество, стоимость» в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практической ситуации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расчет производительности труда, времени или объема выполненной работы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https://m.edsoo.ru/c4e10d4e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применение зависимости </w:t>
            </w:r>
            <w:r>
              <w:rPr>
                <w:rFonts w:ascii="Times New Roman" w:hAnsi="Times New Roman"/>
                <w:color w:val="000000"/>
                <w:sz w:val="24"/>
              </w:rPr>
              <w:t>"цена-количество-стоимость"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https://m.edsoo.ru/c4e11708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сложение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https://m.edsoo.ru/c4e0ca46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и вычитание в пределах 1000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https://m.edsoo.ru/c4e0cc1c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умножение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https://m.edsoo.ru/c4e0d98c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умножения двузначного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https://m.edsoo.ru/c4e0dd2e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однозначное число в пределах 100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https://m.edsoo.ru/c4e0db6c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деления 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https://m.edsoo.ru/c4e0defa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Приемы деления на однозначное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умножения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Приемы деления </w:t>
            </w:r>
            <w:r>
              <w:rPr>
                <w:rFonts w:ascii="Times New Roman" w:hAnsi="Times New Roman"/>
                <w:color w:val="000000"/>
                <w:sz w:val="24"/>
              </w:rPr>
              <w:t>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https://m.edsoo.ru/c4e1043e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127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 трехзначного числа на однозначное число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движение одного объекта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расчет скорости, времени или пройденного пути при движении одного объекта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таблицей: анализ данных, использование информации для ответов на вопросы и решения задач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 с данными о реальных процессах и явлениях; внесение данных в таблицу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Числа. Числа от 1 до 1000.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https://m.edsoo.ru/c4e17c7a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Практическая работа по </w:t>
            </w:r>
            <w:r>
              <w:rPr>
                <w:rFonts w:ascii="Times New Roman" w:hAnsi="Times New Roman"/>
                <w:color w:val="000000"/>
                <w:sz w:val="24"/>
              </w:rPr>
              <w:t>разделу "Величины".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https://m.edsoo.ru/c4e17dec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Математическая информация. Алгоритмы. Повторение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https://m.edsoo.ru/c4e17aea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461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задачи. Задачи в 2-3 действия. Повторение и закрепление</w:t>
            </w:r>
          </w:p>
        </w:tc>
        <w:tc>
          <w:tcPr>
            <w:tcW w:w="78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0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https://m.edsoo.ru/c4e1858a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0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73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7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59BC" w:rsidRDefault="00DC59BC"/>
        </w:tc>
      </w:tr>
    </w:tbl>
    <w:p w:rsidR="00DC59BC" w:rsidRDefault="00DC59BC">
      <w:pPr>
        <w:sectPr w:rsidR="00DC59B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59BC" w:rsidRDefault="0031387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34"/>
        <w:gridCol w:w="4152"/>
        <w:gridCol w:w="1107"/>
        <w:gridCol w:w="1841"/>
        <w:gridCol w:w="1910"/>
        <w:gridCol w:w="1347"/>
        <w:gridCol w:w="2849"/>
      </w:tblGrid>
      <w:tr w:rsidR="00DC59BC">
        <w:trPr>
          <w:trHeight w:val="144"/>
          <w:tblCellSpacing w:w="20" w:type="nil"/>
        </w:trPr>
        <w:tc>
          <w:tcPr>
            <w:tcW w:w="44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343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1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59BC" w:rsidRDefault="00DC59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59BC" w:rsidRDefault="00DC59BC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DC59BC" w:rsidRDefault="00DC59BC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59BC" w:rsidRDefault="00DC59BC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59BC" w:rsidRDefault="00DC59BC"/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1000: чтение, запись, сравнение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https://m.edsoo.ru/c4e1925a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порядка выполнения действий в числовом выражении (без скобок), содержащем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https://m.edsoo.ru/c4e1eab6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порядка выполнения действий в числовом выражении (со скобками), содержащем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https://m.edsoo.ru/c4e1eed0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Письменное сложение </w:t>
            </w:r>
            <w:r>
              <w:rPr>
                <w:rFonts w:ascii="Times New Roman" w:hAnsi="Times New Roman"/>
                <w:color w:val="000000"/>
                <w:sz w:val="24"/>
              </w:rPr>
              <w:t>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https://m.edsoo.ru/c4e1c022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прикидки результата и оценки правильности выполнения сложения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вычитание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https://m.edsoo.ru/c4e1c1b2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прикидки результата и оценки правильности выполнения вычитания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https://m.edsoo.ru/c4e1c338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Входная контрольная работа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 изученного в 3 классе.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Алгоритм умножения на однозначное число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изученного в 3 классе. Алгоритм деления на однозначное число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Анализ текстовой задачи: данные и </w:t>
            </w:r>
            <w:r>
              <w:rPr>
                <w:rFonts w:ascii="Times New Roman" w:hAnsi="Times New Roman"/>
                <w:color w:val="000000"/>
                <w:sz w:val="24"/>
              </w:rPr>
              <w:t>отношения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https://m.edsoo.ru/c4e21482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текстовой задачи на модели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https://m.edsoo.ru/c4e212de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Столбчатая диаграмма: чтение, дополнение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https://m.edsoo.ru/c4e26f72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работы с электронными техническими средствами. Применение электронных средств для закрепления алгоритмов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https://m.edsoo.ru/c4e27210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от 1 до 1000: установление закономерности в последовательности, упорядочение, классификация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https://m.edsoo.ru/c4e1973c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миллиона: чтение, запись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https://m.edsoo.ru/c4e19444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миллиона: представление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многозначного числа в виде суммы разрядных слагаемых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https://m.edsoo.ru/c4e195ca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чисел в пределах миллиона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https://m.edsoo.ru/c4e1989a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упорядочение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https://m.edsoo.ru/c4e19de0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Свойства многозначного числа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https://m.edsoo.ru/c4e1a40c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10, 100, 1000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https://m.edsoo.ru/c4e1e2aa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10, 100, 1000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https://m.edsoo.ru/c4e1e458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№1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Числа в пределах миллиона: увеличение и уменьшение числа на несколько единиц разряда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https://m.edsoo.ru/c4e19f84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группы многозначных чисел. Классификация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объектов по длине. Соотношения между величинами длины,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https://m.edsoo.ru/c4e1b2f8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соотношений между единицами длины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https://m.edsoo.ru/c4e1b488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объектов по площади. Соотношения между единицами площади,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https://m.edsoo.ru/c4e1b60e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соотношений между единицами площади в практических и учебных </w:t>
            </w:r>
            <w:r>
              <w:rPr>
                <w:rFonts w:ascii="Times New Roman" w:hAnsi="Times New Roman"/>
                <w:color w:val="000000"/>
                <w:sz w:val="24"/>
              </w:rPr>
              <w:t>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https://m.edsoo.ru/c4e1b78a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площади фигуры разными способами: палетка, разбиение на прямоугольники или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единичные квадраты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задач на нахождение </w:t>
            </w:r>
            <w:r>
              <w:rPr>
                <w:rFonts w:ascii="Times New Roman" w:hAnsi="Times New Roman"/>
                <w:color w:val="000000"/>
                <w:sz w:val="24"/>
              </w:rPr>
              <w:t>площади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объектов по массе. Соотношения между величинами массы,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https://m.edsoo.ru/c4e1a89e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соотношений между единицами массы в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https://m.edsoo.ru/c4e1ae2a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протяженности по времени. Соотношения между единицами времени, их применение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https://m.edsoo.ru/c4e1afe2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соотношений между единицами времени в практических и учебных ситуациях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https://m.edsoo.ru/c4e1b168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Доля величины времени, массы, длины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https://m.edsoo.ru/c4e1be92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величин, упорядочение величин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https://m.edsoo.ru/c4e1a704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Арифметические действия с величинами: сложение, вычитание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https://m.edsoo.ru/c4e0f200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расчет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https://m.edsoo.ru/c4e22fb2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величины (массы, длины)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величины (массы, длины)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Наглядные представления 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симметрии. Фигуры, имеющие ось </w:t>
            </w:r>
            <w:r>
              <w:rPr>
                <w:rFonts w:ascii="Times New Roman" w:hAnsi="Times New Roman"/>
                <w:color w:val="000000"/>
                <w:sz w:val="24"/>
              </w:rPr>
              <w:t>симметрии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https://m.edsoo.ru/c4e23854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фигуры, симметричной заданной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https://m.edsoo.ru/c4e24092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Таблица: чтение, дополнение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https://m.edsoo.ru/c4e26806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№2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Устные приемы вычислений: сложение и вычитание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https://m.edsoo.ru/c4e1e5e8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Устные приемы вычислений: умножение и деление с многозначным числом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https://m.edsoo.ru/c4e1e78c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Дополнение </w:t>
            </w:r>
            <w:r>
              <w:rPr>
                <w:rFonts w:ascii="Times New Roman" w:hAnsi="Times New Roman"/>
                <w:color w:val="000000"/>
                <w:sz w:val="24"/>
              </w:rPr>
              <w:t>многозначного числа до заданного круглого числа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https://m.edsoo.ru/c4e1a588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действия сложения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https://m.edsoo.ru/c4e1f61e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действия вычитания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https://m.edsoo.ru/c4e1f7c2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Вычисление доли величины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https://m.edsoo.ru/c4e20b40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представлений о доле величины для решения практических задач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https://m.edsoo.ru/c4e232e6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Планирование хода решения задачи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арифметическим способом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https://m.edsoo.ru/c4e215ea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Поиск и использование </w:t>
            </w:r>
            <w:r>
              <w:rPr>
                <w:rFonts w:ascii="Times New Roman" w:hAnsi="Times New Roman"/>
                <w:color w:val="000000"/>
                <w:sz w:val="24"/>
              </w:rPr>
              <w:t>данных для решения практических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https://m.edsoo.ru/c4e2316a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математических объектов (общее, различное, уникальное/специфичное)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https://m.edsoo.ru/c4e26b26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представлений о сложении, вычитании для решения практических задач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представлений об умножении, делении для решения практических </w:t>
            </w:r>
            <w:r>
              <w:rPr>
                <w:rFonts w:ascii="Times New Roman" w:hAnsi="Times New Roman"/>
                <w:color w:val="000000"/>
                <w:sz w:val="24"/>
              </w:rPr>
              <w:t>задач (в одно действие)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расчетных задач (расходы, изменения)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Примеры и контрпримеры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https://m.edsoo.ru/c4e26144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Число, большее или меньшее данного числа </w:t>
            </w:r>
            <w:r>
              <w:rPr>
                <w:rFonts w:ascii="Times New Roman" w:hAnsi="Times New Roman"/>
                <w:color w:val="000000"/>
                <w:sz w:val="24"/>
              </w:rPr>
              <w:t>в заданное число раз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https://m.edsoo.ru/c4e1a27c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однозначное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https://m.edsoo.ru/c4e1c4aa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Увеличение значения величины в несколько раз (умножение на однозначное число)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https://m.edsoo.ru/c4e20212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Составление числового выражения (суммы,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разности) с комментированием, нахождение его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числового выражения (произведения, частного) с комментированием,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№3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неизвестного компонента </w:t>
            </w:r>
            <w:r>
              <w:rPr>
                <w:rFonts w:ascii="Times New Roman" w:hAnsi="Times New Roman"/>
                <w:color w:val="000000"/>
                <w:sz w:val="24"/>
              </w:rPr>
              <w:t>действия умножения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https://m.edsoo.ru/c4e1f970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неизвестного компонента действия деления (с комментированием)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https://m.edsoo.ru/c4e1fb1e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однозначное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https://m.edsoo.ru/c4e1cf90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Уменьшение значения величины в </w:t>
            </w:r>
            <w:r>
              <w:rPr>
                <w:rFonts w:ascii="Times New Roman" w:hAnsi="Times New Roman"/>
                <w:color w:val="000000"/>
                <w:sz w:val="24"/>
              </w:rPr>
              <w:t>несколько раз (деление на однозначное число)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https://m.edsoo.ru/c4e203c0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значений числовых выражений с одним арифметическим действием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Разные приемы записи решения </w:t>
            </w:r>
            <w:r>
              <w:rPr>
                <w:rFonts w:ascii="Times New Roman" w:hAnsi="Times New Roman"/>
                <w:color w:val="000000"/>
                <w:sz w:val="24"/>
              </w:rPr>
              <w:t>задачи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https://m.edsoo.ru/c4e23700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периметра прямоугольника (квадрата)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https://m.edsoo.ru/c4e2597e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скорости, времени, пройденного пути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https://m.edsoo.ru/c4e2226a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представлений 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площади для решения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Разностное и кратное сравнение величин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данных таблицы, диаграммы, схемы, рисунка для ответов на вопросы, проверки истинности утверждений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https://m.edsoo.ru/c4e25e42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Разные формы представления одной и той же информации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https://m.edsoo.ru/c4e29ce0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Окружность, круг: распознавание и изображение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https://m.edsoo.ru/c4e241f0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Окружность и круг: построение, нахождение радиуса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https://m.edsoo.ru/c4e2433a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Построение изученных </w:t>
            </w:r>
            <w:r>
              <w:rPr>
                <w:rFonts w:ascii="Times New Roman" w:hAnsi="Times New Roman"/>
                <w:color w:val="000000"/>
                <w:sz w:val="24"/>
              </w:rPr>
              <w:t>геометрических фигур (с заданными измерениями) с помощью чертежных инструментов: линейки, угольника, циркуля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https://m.edsoo.ru/c4e244a2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геометрических фигур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числового выражения, содержащего 2 действия,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Составление числового выражения, содержащего 1-2 действия и нахождение его значения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Взаимное расположение геометрических фигур на чертеже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с утверждениями (одно-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/двухшаговые) с использованием изученных связок: конструирование, проверка истинности(верные (истинные) и неверные (ложные))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https://m.edsoo.ru/c4e25fbe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Оценка решения задачи на достоверность и логичность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значения числового выражения, содержащего 2-4 действия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№4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пространственных геометрических фигур в окружающем мире (шар, куб)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Проекции предметов окружающего мира на плоскость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https://m.edsoo.ru/c4e2529e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Конструирование: разбиение фигуры на прямоугольники (квадраты), конструирование фигуры из </w:t>
            </w:r>
            <w:r>
              <w:rPr>
                <w:rFonts w:ascii="Times New Roman" w:hAnsi="Times New Roman"/>
                <w:color w:val="000000"/>
                <w:sz w:val="24"/>
              </w:rPr>
              <w:t>прямоугольников. Выполнение построений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https://m.edsoo.ru/c4e25410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фигуры, составленной из двух-трёх прямоугольников (квадратов)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https://m.edsoo.ru/c4e25c9e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Периметр многоугольника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задачи разными способами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https://m.edsoo.ru/c4e2358e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Задачи на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нахождение производительности труда, времени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работы, объема выполненной работы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https://m.edsoo.ru/c4e22968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 остатком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https://m.edsoo.ru/c4e2003c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решения задачи с помощью числового выражения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Запись решения задачи по действиям с пояснениями и с помощью числового выражения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 утверждениями: </w:t>
            </w:r>
            <w:r>
              <w:rPr>
                <w:rFonts w:ascii="Times New Roman" w:hAnsi="Times New Roman"/>
                <w:color w:val="000000"/>
                <w:sz w:val="24"/>
              </w:rPr>
              <w:t>составление и проверка логических рассуждений при решении задач, формулирование вывода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движение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прикидки результата и оценки правильности выполнения деления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изученного по разделу </w:t>
            </w:r>
            <w:r>
              <w:rPr>
                <w:rFonts w:ascii="Times New Roman" w:hAnsi="Times New Roman"/>
                <w:color w:val="000000"/>
                <w:sz w:val="24"/>
              </w:rPr>
              <w:t>"Арифметические действия"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задач, отражающих ситуацию купли-продажи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https://m.edsoo.ru/c4e22abc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на нахождение цены, количества, стоимости товара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с недостаточными данными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Задачи с избыточными данными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Правила работы с электронными техническими средствами. Применение электронных средств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для закрепления умения решать текстовые задачи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https://m.edsoo.ru/c4e270a8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Правила работы с электронными техническими средствами. Применение электронных средств для закрепления умения конструировать с использованием геометрических фигур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умножения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Приемы прикидки результата и оценки правильности выполнения умножения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работа №5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"Равенство, содержащее неизвестный компонент арифметического действия: запись, нахождение неизвестного компонента"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 пространственных геометрических фигур в окружающем мире (цилиндр, пирамида, конус)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Пространственные геометрические фигуры (тела): шар, куб, цилиндр, конус, пирамида; их различение,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называние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нахождение длины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алгоритмов для вычислений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https://m.edsoo.ru/c4e27670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Письменное умножение и деление многозначных чисел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"Письменные вычисления"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"Задачи на установление времени, расчёта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количества, расхода, изменения"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задач на работу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Практическая работа "Конструирование: разбиение фигуры на прямоугольники (квадраты), составление фигур из прямоугольников/квадратов". Повторение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https://m.edsoo.ru/c4e25582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Суммирование данных строки, столбца данной таблицы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 деления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на двузначное число в пределах 100000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алгоритмов для построения геометрической фигуры, измерения длины отрезка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https://m.edsoo.ru/c4e17220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127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128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Классификация </w:t>
            </w:r>
            <w:r>
              <w:rPr>
                <w:rFonts w:ascii="Times New Roman" w:hAnsi="Times New Roman"/>
                <w:color w:val="000000"/>
                <w:sz w:val="24"/>
              </w:rPr>
              <w:t>объектов по одному-двум признакам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129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представлений о периметре многоугольника для решения задач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130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Повторение пройденного по разделу "Нумерация"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131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Таблица единиц времени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132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по </w:t>
            </w:r>
            <w:r>
              <w:rPr>
                <w:rFonts w:ascii="Times New Roman" w:hAnsi="Times New Roman"/>
                <w:color w:val="000000"/>
                <w:sz w:val="24"/>
              </w:rPr>
              <w:t>теме "Задачи на нахождение доли величины, величины по её доле"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https://m.edsoo.ru/c4e23444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133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 по теме "Разные способы решения некоторых видов изученных задач"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134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Работа с текстовой задачей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135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Закрепление. Практическая работа по теме "Окружность, круг: распознавание и изображение; построение окружности заданного радиуса"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</w:tr>
      <w:tr w:rsidR="00DC59BC">
        <w:trPr>
          <w:trHeight w:val="144"/>
          <w:tblCellSpacing w:w="20" w:type="nil"/>
        </w:trPr>
        <w:tc>
          <w:tcPr>
            <w:tcW w:w="448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136</w:t>
            </w:r>
          </w:p>
        </w:tc>
        <w:tc>
          <w:tcPr>
            <w:tcW w:w="3432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Закрепление по теме "Пространственные геометрические </w:t>
            </w:r>
            <w:r>
              <w:rPr>
                <w:rFonts w:ascii="Times New Roman" w:hAnsi="Times New Roman"/>
                <w:color w:val="000000"/>
                <w:sz w:val="24"/>
              </w:rPr>
              <w:t>фигуры (тела)"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  <w:jc w:val="center"/>
            </w:pPr>
          </w:p>
        </w:tc>
        <w:tc>
          <w:tcPr>
            <w:tcW w:w="1113" w:type="dxa"/>
            <w:tcMar>
              <w:top w:w="50" w:type="dxa"/>
              <w:left w:w="100" w:type="dxa"/>
            </w:tcMar>
            <w:vAlign w:val="center"/>
          </w:tcPr>
          <w:p w:rsidR="00DC59BC" w:rsidRDefault="00DC59BC">
            <w:pPr>
              <w:spacing w:after="0"/>
              <w:ind w:left="135"/>
            </w:pPr>
          </w:p>
        </w:tc>
        <w:tc>
          <w:tcPr>
            <w:tcW w:w="1925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https://m.edsoo.ru/c4e25154</w:t>
              </w:r>
            </w:hyperlink>
          </w:p>
        </w:tc>
      </w:tr>
      <w:tr w:rsidR="00DC59BC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6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136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579" w:type="dxa"/>
            <w:tcMar>
              <w:top w:w="50" w:type="dxa"/>
              <w:left w:w="100" w:type="dxa"/>
            </w:tcMar>
            <w:vAlign w:val="center"/>
          </w:tcPr>
          <w:p w:rsidR="00DC59BC" w:rsidRDefault="0031387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59BC" w:rsidRDefault="00DC59BC"/>
        </w:tc>
      </w:tr>
    </w:tbl>
    <w:p w:rsidR="00DC59BC" w:rsidRDefault="00DC59BC">
      <w:pPr>
        <w:sectPr w:rsidR="00DC59B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59BC" w:rsidRDefault="00DC59BC">
      <w:pPr>
        <w:sectPr w:rsidR="00DC59BC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59BC" w:rsidRDefault="00313870">
      <w:pPr>
        <w:spacing w:after="0"/>
        <w:ind w:left="120"/>
      </w:pPr>
      <w:bookmarkStart w:id="8" w:name="block-26754081"/>
      <w:bookmarkEnd w:id="7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DC59BC" w:rsidRDefault="0031387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ОБЯЗАТЕЛЬНЫЕ </w:t>
      </w:r>
      <w:r>
        <w:rPr>
          <w:rFonts w:ascii="Times New Roman" w:hAnsi="Times New Roman"/>
          <w:b/>
          <w:color w:val="000000"/>
          <w:sz w:val="28"/>
        </w:rPr>
        <w:t>УЧЕБНЫЕ МАТЕРИАЛЫ ДЛЯ УЧЕНИКА</w:t>
      </w:r>
    </w:p>
    <w:p w:rsidR="00DC59BC" w:rsidRDefault="0031387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9" w:name="7e61753f-514e-40fe-996f-253694acfacb"/>
      <w:r>
        <w:rPr>
          <w:rFonts w:ascii="Times New Roman" w:hAnsi="Times New Roman"/>
          <w:color w:val="000000"/>
          <w:sz w:val="28"/>
        </w:rPr>
        <w:t>• Математика: 1-й класс: учебник: в 2 частях, 1 класс/ Моро М.И., Волкова С.И., Степанова С.В., Акционерное общество «Издательство «Просвещение»</w:t>
      </w:r>
      <w:bookmarkEnd w:id="9"/>
      <w:r>
        <w:rPr>
          <w:rFonts w:ascii="Times New Roman" w:hAnsi="Times New Roman"/>
          <w:color w:val="000000"/>
          <w:sz w:val="28"/>
        </w:rPr>
        <w:t>‌​</w:t>
      </w:r>
    </w:p>
    <w:p w:rsidR="00DC59BC" w:rsidRDefault="0031387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r>
        <w:rPr>
          <w:rFonts w:ascii="Times New Roman" w:hAnsi="Times New Roman"/>
          <w:color w:val="000000"/>
          <w:sz w:val="28"/>
        </w:rPr>
        <w:t>Моро М.И., Волкова С.И. Математика. Рабочая тетрадь В 2-х частях.</w:t>
      </w:r>
      <w:r>
        <w:rPr>
          <w:sz w:val="28"/>
        </w:rPr>
        <w:br/>
      </w:r>
      <w:bookmarkStart w:id="10" w:name="3fd16b47-1eb9-4d72-bbe7-a63ca90c7a6e"/>
      <w:r>
        <w:rPr>
          <w:rFonts w:ascii="Times New Roman" w:hAnsi="Times New Roman"/>
          <w:color w:val="000000"/>
          <w:sz w:val="28"/>
        </w:rPr>
        <w:t xml:space="preserve"> Волкова </w:t>
      </w:r>
      <w:r>
        <w:rPr>
          <w:rFonts w:ascii="Times New Roman" w:hAnsi="Times New Roman"/>
          <w:color w:val="000000"/>
          <w:sz w:val="28"/>
        </w:rPr>
        <w:t>С.И. Математика. тесты.1 класс.</w:t>
      </w:r>
      <w:bookmarkEnd w:id="10"/>
      <w:r>
        <w:rPr>
          <w:rFonts w:ascii="Times New Roman" w:hAnsi="Times New Roman"/>
          <w:color w:val="000000"/>
          <w:sz w:val="28"/>
        </w:rPr>
        <w:t>‌</w:t>
      </w:r>
    </w:p>
    <w:p w:rsidR="00DC59BC" w:rsidRDefault="00313870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DC59BC" w:rsidRDefault="0031387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DC59BC" w:rsidRDefault="0031387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</w:t>
      </w:r>
      <w:bookmarkStart w:id="11" w:name="4ccd20f5-4b97-462e-8469-dea56de20829"/>
      <w:r>
        <w:rPr>
          <w:rFonts w:ascii="Times New Roman" w:hAnsi="Times New Roman"/>
          <w:color w:val="000000"/>
          <w:sz w:val="28"/>
        </w:rPr>
        <w:t>Бантова М.А., Бельтюкова Г.В.,Волкова С.И. и др. Математика. Методические рекомендации.</w:t>
      </w:r>
      <w:bookmarkEnd w:id="11"/>
      <w:r>
        <w:rPr>
          <w:rFonts w:ascii="Times New Roman" w:hAnsi="Times New Roman"/>
          <w:color w:val="000000"/>
          <w:sz w:val="28"/>
        </w:rPr>
        <w:t>‌​</w:t>
      </w:r>
    </w:p>
    <w:p w:rsidR="00DC59BC" w:rsidRDefault="00DC59BC">
      <w:pPr>
        <w:spacing w:after="0"/>
        <w:ind w:left="120"/>
      </w:pPr>
    </w:p>
    <w:p w:rsidR="00DC59BC" w:rsidRDefault="00313870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ЦИФРОВЫЕ ОБРАЗОВАТЕЛЬНЫЕ РЕСУРСЫ И РЕСУРСЫ СЕТИ ИНТЕРНЕТ</w:t>
      </w:r>
    </w:p>
    <w:p w:rsidR="00DC59BC" w:rsidRDefault="00313870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</w:t>
      </w:r>
      <w:bookmarkStart w:id="12" w:name="c563541b-dafa-4bd9-a500-57d2c647696a"/>
      <w:r>
        <w:rPr>
          <w:rFonts w:ascii="Times New Roman" w:hAnsi="Times New Roman"/>
          <w:color w:val="000000"/>
          <w:sz w:val="28"/>
        </w:rPr>
        <w:t xml:space="preserve">Библиотека ЦОК. </w:t>
      </w:r>
      <w:r>
        <w:rPr>
          <w:rFonts w:ascii="Times New Roman" w:hAnsi="Times New Roman"/>
          <w:color w:val="000000"/>
          <w:sz w:val="28"/>
        </w:rPr>
        <w:t>https://m.edsoo.ru/с</w:t>
      </w:r>
      <w:bookmarkEnd w:id="12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DC59BC" w:rsidRDefault="00DC59BC">
      <w:pPr>
        <w:sectPr w:rsidR="00DC59BC">
          <w:pgSz w:w="11906" w:h="16383"/>
          <w:pgMar w:top="1134" w:right="850" w:bottom="1134" w:left="1701" w:header="720" w:footer="720" w:gutter="0"/>
          <w:cols w:space="720"/>
        </w:sectPr>
      </w:pPr>
    </w:p>
    <w:bookmarkEnd w:id="8"/>
    <w:p w:rsidR="00313870" w:rsidRDefault="00313870"/>
    <w:sectPr w:rsidR="00313870" w:rsidSect="00DC59BC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5F0696"/>
    <w:multiLevelType w:val="multilevel"/>
    <w:tmpl w:val="C6E24DB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40739E2"/>
    <w:multiLevelType w:val="multilevel"/>
    <w:tmpl w:val="9336EDB2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defaultTabStop w:val="708"/>
  <w:characterSpacingControl w:val="doNotCompress"/>
  <w:compat/>
  <w:rsids>
    <w:rsidRoot w:val="00DC59BC"/>
    <w:rsid w:val="00313870"/>
    <w:rsid w:val="009B3003"/>
    <w:rsid w:val="00DC59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DC59BC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DC59B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9B30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9B300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c4e102b8" TargetMode="External"/><Relationship Id="rId299" Type="http://schemas.openxmlformats.org/officeDocument/2006/relationships/hyperlink" Target="https://m.edsoo.ru/c4e24092" TargetMode="External"/><Relationship Id="rId303" Type="http://schemas.openxmlformats.org/officeDocument/2006/relationships/hyperlink" Target="https://m.edsoo.ru/c4e1a588" TargetMode="External"/><Relationship Id="rId21" Type="http://schemas.openxmlformats.org/officeDocument/2006/relationships/hyperlink" Target="https://m.edsoo.ru/7f411f36" TargetMode="External"/><Relationship Id="rId42" Type="http://schemas.openxmlformats.org/officeDocument/2006/relationships/hyperlink" Target="https://m.edsoo.ru/c4e1158c" TargetMode="External"/><Relationship Id="rId63" Type="http://schemas.openxmlformats.org/officeDocument/2006/relationships/hyperlink" Target="https://m.edsoo.ru/c4e13daa" TargetMode="External"/><Relationship Id="rId84" Type="http://schemas.openxmlformats.org/officeDocument/2006/relationships/hyperlink" Target="https://m.edsoo.ru/c4e0974c" TargetMode="External"/><Relationship Id="rId138" Type="http://schemas.openxmlformats.org/officeDocument/2006/relationships/hyperlink" Target="https://m.edsoo.ru/c4e1be92" TargetMode="External"/><Relationship Id="rId159" Type="http://schemas.openxmlformats.org/officeDocument/2006/relationships/hyperlink" Target="https://m.edsoo.ru/c4e24736" TargetMode="External"/><Relationship Id="rId324" Type="http://schemas.openxmlformats.org/officeDocument/2006/relationships/hyperlink" Target="https://m.edsoo.ru/c4e241f0" TargetMode="External"/><Relationship Id="rId170" Type="http://schemas.openxmlformats.org/officeDocument/2006/relationships/hyperlink" Target="https://m.edsoo.ru/c4e29510" TargetMode="External"/><Relationship Id="rId191" Type="http://schemas.openxmlformats.org/officeDocument/2006/relationships/hyperlink" Target="https://m.edsoo.ru/c4e173e2" TargetMode="External"/><Relationship Id="rId205" Type="http://schemas.openxmlformats.org/officeDocument/2006/relationships/hyperlink" Target="https://m.edsoo.ru/c4e12266" TargetMode="External"/><Relationship Id="rId226" Type="http://schemas.openxmlformats.org/officeDocument/2006/relationships/hyperlink" Target="https://m.edsoo.ru/c4e16c6c" TargetMode="External"/><Relationship Id="rId247" Type="http://schemas.openxmlformats.org/officeDocument/2006/relationships/hyperlink" Target="https://m.edsoo.ru/c4e0896e" TargetMode="External"/><Relationship Id="rId107" Type="http://schemas.openxmlformats.org/officeDocument/2006/relationships/hyperlink" Target="https://m.edsoo.ru/c4e09116" TargetMode="External"/><Relationship Id="rId268" Type="http://schemas.openxmlformats.org/officeDocument/2006/relationships/hyperlink" Target="https://m.edsoo.ru/c4e1eab6" TargetMode="External"/><Relationship Id="rId289" Type="http://schemas.openxmlformats.org/officeDocument/2006/relationships/hyperlink" Target="https://m.edsoo.ru/c4e1b78a" TargetMode="External"/><Relationship Id="rId11" Type="http://schemas.openxmlformats.org/officeDocument/2006/relationships/hyperlink" Target="https://m.edsoo.ru/7f4110fe" TargetMode="External"/><Relationship Id="rId32" Type="http://schemas.openxmlformats.org/officeDocument/2006/relationships/hyperlink" Target="https://m.edsoo.ru/c4e0ee40" TargetMode="External"/><Relationship Id="rId53" Type="http://schemas.openxmlformats.org/officeDocument/2006/relationships/hyperlink" Target="https://m.edsoo.ru/c4e15b14" TargetMode="External"/><Relationship Id="rId74" Type="http://schemas.openxmlformats.org/officeDocument/2006/relationships/hyperlink" Target="https://m.edsoo.ru/c4e0cdf2" TargetMode="External"/><Relationship Id="rId128" Type="http://schemas.openxmlformats.org/officeDocument/2006/relationships/hyperlink" Target="https://m.edsoo.ru/c4e1989a" TargetMode="External"/><Relationship Id="rId149" Type="http://schemas.openxmlformats.org/officeDocument/2006/relationships/hyperlink" Target="https://m.edsoo.ru/c4e1c4aa" TargetMode="External"/><Relationship Id="rId314" Type="http://schemas.openxmlformats.org/officeDocument/2006/relationships/hyperlink" Target="https://m.edsoo.ru/c4e20212" TargetMode="External"/><Relationship Id="rId335" Type="http://schemas.openxmlformats.org/officeDocument/2006/relationships/hyperlink" Target="https://m.edsoo.ru/c4e270a8" TargetMode="External"/><Relationship Id="rId5" Type="http://schemas.openxmlformats.org/officeDocument/2006/relationships/image" Target="media/image1.emf"/><Relationship Id="rId95" Type="http://schemas.openxmlformats.org/officeDocument/2006/relationships/hyperlink" Target="https://m.edsoo.ru/c4e0c212" TargetMode="External"/><Relationship Id="rId160" Type="http://schemas.openxmlformats.org/officeDocument/2006/relationships/hyperlink" Target="https://m.edsoo.ru/c4e1c6f8" TargetMode="External"/><Relationship Id="rId181" Type="http://schemas.openxmlformats.org/officeDocument/2006/relationships/hyperlink" Target="https://m.edsoo.ru/c4e10588" TargetMode="External"/><Relationship Id="rId216" Type="http://schemas.openxmlformats.org/officeDocument/2006/relationships/hyperlink" Target="https://m.edsoo.ru/c4e12586" TargetMode="External"/><Relationship Id="rId237" Type="http://schemas.openxmlformats.org/officeDocument/2006/relationships/hyperlink" Target="https://m.edsoo.ru/c4e11064" TargetMode="External"/><Relationship Id="rId258" Type="http://schemas.openxmlformats.org/officeDocument/2006/relationships/hyperlink" Target="https://m.edsoo.ru/c4e0d98c" TargetMode="External"/><Relationship Id="rId279" Type="http://schemas.openxmlformats.org/officeDocument/2006/relationships/hyperlink" Target="https://m.edsoo.ru/c4e195ca" TargetMode="External"/><Relationship Id="rId22" Type="http://schemas.openxmlformats.org/officeDocument/2006/relationships/hyperlink" Target="https://m.edsoo.ru/7f411f36" TargetMode="External"/><Relationship Id="rId43" Type="http://schemas.openxmlformats.org/officeDocument/2006/relationships/hyperlink" Target="https://m.edsoo.ru/c4e0944a" TargetMode="External"/><Relationship Id="rId64" Type="http://schemas.openxmlformats.org/officeDocument/2006/relationships/hyperlink" Target="https://m.edsoo.ru/c4e0b18c" TargetMode="External"/><Relationship Id="rId118" Type="http://schemas.openxmlformats.org/officeDocument/2006/relationships/hyperlink" Target="https://m.edsoo.ru/c4e0e81e" TargetMode="External"/><Relationship Id="rId139" Type="http://schemas.openxmlformats.org/officeDocument/2006/relationships/hyperlink" Target="https://m.edsoo.ru/c4e1a704" TargetMode="External"/><Relationship Id="rId290" Type="http://schemas.openxmlformats.org/officeDocument/2006/relationships/hyperlink" Target="https://m.edsoo.ru/c4e1a89e" TargetMode="External"/><Relationship Id="rId304" Type="http://schemas.openxmlformats.org/officeDocument/2006/relationships/hyperlink" Target="https://m.edsoo.ru/c4e1f61e" TargetMode="External"/><Relationship Id="rId325" Type="http://schemas.openxmlformats.org/officeDocument/2006/relationships/hyperlink" Target="https://m.edsoo.ru/c4e2433a" TargetMode="External"/><Relationship Id="rId85" Type="http://schemas.openxmlformats.org/officeDocument/2006/relationships/hyperlink" Target="https://m.edsoo.ru/c4e0999a" TargetMode="External"/><Relationship Id="rId150" Type="http://schemas.openxmlformats.org/officeDocument/2006/relationships/hyperlink" Target="https://m.edsoo.ru/c4e1f970" TargetMode="External"/><Relationship Id="rId171" Type="http://schemas.openxmlformats.org/officeDocument/2006/relationships/hyperlink" Target="https://m.edsoo.ru/c4e20b40" TargetMode="External"/><Relationship Id="rId192" Type="http://schemas.openxmlformats.org/officeDocument/2006/relationships/hyperlink" Target="https://m.edsoo.ru/c4e106d2" TargetMode="External"/><Relationship Id="rId206" Type="http://schemas.openxmlformats.org/officeDocument/2006/relationships/hyperlink" Target="https://m.edsoo.ru/c4e13daa" TargetMode="External"/><Relationship Id="rId227" Type="http://schemas.openxmlformats.org/officeDocument/2006/relationships/hyperlink" Target="https://m.edsoo.ru/c4e16eb0" TargetMode="External"/><Relationship Id="rId248" Type="http://schemas.openxmlformats.org/officeDocument/2006/relationships/hyperlink" Target="https://m.edsoo.ru/c4e08658" TargetMode="External"/><Relationship Id="rId269" Type="http://schemas.openxmlformats.org/officeDocument/2006/relationships/hyperlink" Target="https://m.edsoo.ru/c4e1eed0" TargetMode="External"/><Relationship Id="rId12" Type="http://schemas.openxmlformats.org/officeDocument/2006/relationships/hyperlink" Target="https://m.edsoo.ru/7f4110fe" TargetMode="External"/><Relationship Id="rId33" Type="http://schemas.openxmlformats.org/officeDocument/2006/relationships/hyperlink" Target="https://m.edsoo.ru/c4e10588" TargetMode="External"/><Relationship Id="rId108" Type="http://schemas.openxmlformats.org/officeDocument/2006/relationships/hyperlink" Target="https://m.edsoo.ru/c4e09bde" TargetMode="External"/><Relationship Id="rId129" Type="http://schemas.openxmlformats.org/officeDocument/2006/relationships/hyperlink" Target="https://m.edsoo.ru/c4e19de0" TargetMode="External"/><Relationship Id="rId280" Type="http://schemas.openxmlformats.org/officeDocument/2006/relationships/hyperlink" Target="https://m.edsoo.ru/c4e1989a" TargetMode="External"/><Relationship Id="rId315" Type="http://schemas.openxmlformats.org/officeDocument/2006/relationships/hyperlink" Target="https://m.edsoo.ru/c4e1f970" TargetMode="External"/><Relationship Id="rId336" Type="http://schemas.openxmlformats.org/officeDocument/2006/relationships/hyperlink" Target="https://m.edsoo.ru/c4e27670" TargetMode="External"/><Relationship Id="rId54" Type="http://schemas.openxmlformats.org/officeDocument/2006/relationships/hyperlink" Target="https://m.edsoo.ru/c4e08cc0" TargetMode="External"/><Relationship Id="rId75" Type="http://schemas.openxmlformats.org/officeDocument/2006/relationships/hyperlink" Target="https://m.edsoo.ru/c4e0b678" TargetMode="External"/><Relationship Id="rId96" Type="http://schemas.openxmlformats.org/officeDocument/2006/relationships/hyperlink" Target="https://m.edsoo.ru/c4e0c3f2" TargetMode="External"/><Relationship Id="rId140" Type="http://schemas.openxmlformats.org/officeDocument/2006/relationships/hyperlink" Target="https://m.edsoo.ru/c4e1b168" TargetMode="External"/><Relationship Id="rId161" Type="http://schemas.openxmlformats.org/officeDocument/2006/relationships/hyperlink" Target="https://m.edsoo.ru/c4e25410" TargetMode="External"/><Relationship Id="rId182" Type="http://schemas.openxmlformats.org/officeDocument/2006/relationships/hyperlink" Target="https://m.edsoo.ru/c4e1628a" TargetMode="External"/><Relationship Id="rId217" Type="http://schemas.openxmlformats.org/officeDocument/2006/relationships/hyperlink" Target="https://m.edsoo.ru/c4e126f8" TargetMode="External"/><Relationship Id="rId6" Type="http://schemas.openxmlformats.org/officeDocument/2006/relationships/hyperlink" Target="https://m.edsoo.ru/7f4110fe" TargetMode="External"/><Relationship Id="rId238" Type="http://schemas.openxmlformats.org/officeDocument/2006/relationships/hyperlink" Target="https://m.edsoo.ru/c4e11d02" TargetMode="External"/><Relationship Id="rId259" Type="http://schemas.openxmlformats.org/officeDocument/2006/relationships/hyperlink" Target="https://m.edsoo.ru/c4e0dd2e" TargetMode="External"/><Relationship Id="rId23" Type="http://schemas.openxmlformats.org/officeDocument/2006/relationships/hyperlink" Target="https://m.edsoo.ru/7f411f36" TargetMode="External"/><Relationship Id="rId119" Type="http://schemas.openxmlformats.org/officeDocument/2006/relationships/hyperlink" Target="https://m.edsoo.ru/c4e17c7a" TargetMode="External"/><Relationship Id="rId270" Type="http://schemas.openxmlformats.org/officeDocument/2006/relationships/hyperlink" Target="https://m.edsoo.ru/c4e1c022" TargetMode="External"/><Relationship Id="rId291" Type="http://schemas.openxmlformats.org/officeDocument/2006/relationships/hyperlink" Target="https://m.edsoo.ru/c4e1ae2a" TargetMode="External"/><Relationship Id="rId305" Type="http://schemas.openxmlformats.org/officeDocument/2006/relationships/hyperlink" Target="https://m.edsoo.ru/c4e1f7c2" TargetMode="External"/><Relationship Id="rId326" Type="http://schemas.openxmlformats.org/officeDocument/2006/relationships/hyperlink" Target="https://m.edsoo.ru/c4e244a2" TargetMode="External"/><Relationship Id="rId44" Type="http://schemas.openxmlformats.org/officeDocument/2006/relationships/hyperlink" Target="https://m.edsoo.ru/c4e11708" TargetMode="External"/><Relationship Id="rId65" Type="http://schemas.openxmlformats.org/officeDocument/2006/relationships/hyperlink" Target="https://m.edsoo.ru/c4e0b4de" TargetMode="External"/><Relationship Id="rId86" Type="http://schemas.openxmlformats.org/officeDocument/2006/relationships/hyperlink" Target="https://m.edsoo.ru/c4e0a020" TargetMode="External"/><Relationship Id="rId130" Type="http://schemas.openxmlformats.org/officeDocument/2006/relationships/hyperlink" Target="https://m.edsoo.ru/c4e1a40c" TargetMode="External"/><Relationship Id="rId151" Type="http://schemas.openxmlformats.org/officeDocument/2006/relationships/hyperlink" Target="https://m.edsoo.ru/c4e1fb1e" TargetMode="External"/><Relationship Id="rId172" Type="http://schemas.openxmlformats.org/officeDocument/2006/relationships/hyperlink" Target="https://m.edsoo.ru/c4e20cee" TargetMode="External"/><Relationship Id="rId193" Type="http://schemas.openxmlformats.org/officeDocument/2006/relationships/hyperlink" Target="https://m.edsoo.ru/c4e0afb6" TargetMode="External"/><Relationship Id="rId207" Type="http://schemas.openxmlformats.org/officeDocument/2006/relationships/hyperlink" Target="https://m.edsoo.ru/c4e151f0" TargetMode="External"/><Relationship Id="rId228" Type="http://schemas.openxmlformats.org/officeDocument/2006/relationships/hyperlink" Target="https://m.edsoo.ru/c4e0be8e" TargetMode="External"/><Relationship Id="rId249" Type="http://schemas.openxmlformats.org/officeDocument/2006/relationships/hyperlink" Target="https://m.edsoo.ru/c4e175ae" TargetMode="External"/><Relationship Id="rId13" Type="http://schemas.openxmlformats.org/officeDocument/2006/relationships/hyperlink" Target="https://m.edsoo.ru/7f4110fe" TargetMode="External"/><Relationship Id="rId109" Type="http://schemas.openxmlformats.org/officeDocument/2006/relationships/hyperlink" Target="https://m.edsoo.ru/c4e0ca46" TargetMode="External"/><Relationship Id="rId260" Type="http://schemas.openxmlformats.org/officeDocument/2006/relationships/hyperlink" Target="https://m.edsoo.ru/c4e0db6c" TargetMode="External"/><Relationship Id="rId281" Type="http://schemas.openxmlformats.org/officeDocument/2006/relationships/hyperlink" Target="https://m.edsoo.ru/c4e19de0" TargetMode="External"/><Relationship Id="rId316" Type="http://schemas.openxmlformats.org/officeDocument/2006/relationships/hyperlink" Target="https://m.edsoo.ru/c4e1fb1e" TargetMode="External"/><Relationship Id="rId337" Type="http://schemas.openxmlformats.org/officeDocument/2006/relationships/hyperlink" Target="https://m.edsoo.ru/c4e25582" TargetMode="External"/><Relationship Id="rId34" Type="http://schemas.openxmlformats.org/officeDocument/2006/relationships/hyperlink" Target="https://m.edsoo.ru/c4e15ec0" TargetMode="External"/><Relationship Id="rId55" Type="http://schemas.openxmlformats.org/officeDocument/2006/relationships/hyperlink" Target="https://m.edsoo.ru/c4e087e8" TargetMode="External"/><Relationship Id="rId76" Type="http://schemas.openxmlformats.org/officeDocument/2006/relationships/hyperlink" Target="https://m.edsoo.ru/c4e0cfc8" TargetMode="External"/><Relationship Id="rId97" Type="http://schemas.openxmlformats.org/officeDocument/2006/relationships/hyperlink" Target="https://m.edsoo.ru/c4e13666" TargetMode="External"/><Relationship Id="rId120" Type="http://schemas.openxmlformats.org/officeDocument/2006/relationships/hyperlink" Target="https://m.edsoo.ru/c4e1858a" TargetMode="External"/><Relationship Id="rId141" Type="http://schemas.openxmlformats.org/officeDocument/2006/relationships/hyperlink" Target="https://m.edsoo.ru/c4e1c022" TargetMode="External"/><Relationship Id="rId7" Type="http://schemas.openxmlformats.org/officeDocument/2006/relationships/hyperlink" Target="https://m.edsoo.ru/7f4110fe" TargetMode="External"/><Relationship Id="rId162" Type="http://schemas.openxmlformats.org/officeDocument/2006/relationships/hyperlink" Target="https://m.edsoo.ru/c4e2529e" TargetMode="External"/><Relationship Id="rId183" Type="http://schemas.openxmlformats.org/officeDocument/2006/relationships/hyperlink" Target="https://m.edsoo.ru/c4e15ec0" TargetMode="External"/><Relationship Id="rId218" Type="http://schemas.openxmlformats.org/officeDocument/2006/relationships/hyperlink" Target="https://m.edsoo.ru/c4e095bc" TargetMode="External"/><Relationship Id="rId239" Type="http://schemas.openxmlformats.org/officeDocument/2006/relationships/hyperlink" Target="https://m.edsoo.ru/c4e11a00" TargetMode="External"/><Relationship Id="rId250" Type="http://schemas.openxmlformats.org/officeDocument/2006/relationships/hyperlink" Target="https://m.edsoo.ru/c4e0a1f6" TargetMode="External"/><Relationship Id="rId271" Type="http://schemas.openxmlformats.org/officeDocument/2006/relationships/hyperlink" Target="https://m.edsoo.ru/c4e1c1b2" TargetMode="External"/><Relationship Id="rId292" Type="http://schemas.openxmlformats.org/officeDocument/2006/relationships/hyperlink" Target="https://m.edsoo.ru/c4e1afe2" TargetMode="External"/><Relationship Id="rId306" Type="http://schemas.openxmlformats.org/officeDocument/2006/relationships/hyperlink" Target="https://m.edsoo.ru/c4e20b40" TargetMode="External"/><Relationship Id="rId24" Type="http://schemas.openxmlformats.org/officeDocument/2006/relationships/hyperlink" Target="https://m.edsoo.ru/7f411f36" TargetMode="External"/><Relationship Id="rId45" Type="http://schemas.openxmlformats.org/officeDocument/2006/relationships/hyperlink" Target="https://m.edsoo.ru/c4e0f034" TargetMode="External"/><Relationship Id="rId66" Type="http://schemas.openxmlformats.org/officeDocument/2006/relationships/hyperlink" Target="https://m.edsoo.ru/c4e0b358" TargetMode="External"/><Relationship Id="rId87" Type="http://schemas.openxmlformats.org/officeDocument/2006/relationships/hyperlink" Target="https://m.edsoo.ru/c4e0baf6" TargetMode="External"/><Relationship Id="rId110" Type="http://schemas.openxmlformats.org/officeDocument/2006/relationships/hyperlink" Target="https://m.edsoo.ru/c4e0cc1c" TargetMode="External"/><Relationship Id="rId131" Type="http://schemas.openxmlformats.org/officeDocument/2006/relationships/hyperlink" Target="https://m.edsoo.ru/c4e1b2f8" TargetMode="External"/><Relationship Id="rId327" Type="http://schemas.openxmlformats.org/officeDocument/2006/relationships/hyperlink" Target="https://m.edsoo.ru/c4e25fbe" TargetMode="External"/><Relationship Id="rId152" Type="http://schemas.openxmlformats.org/officeDocument/2006/relationships/hyperlink" Target="https://m.edsoo.ru/c4e1cf90" TargetMode="External"/><Relationship Id="rId173" Type="http://schemas.openxmlformats.org/officeDocument/2006/relationships/hyperlink" Target="https://m.edsoo.ru/c4e244a2" TargetMode="External"/><Relationship Id="rId194" Type="http://schemas.openxmlformats.org/officeDocument/2006/relationships/hyperlink" Target="https://m.edsoo.ru/c4e1158c" TargetMode="External"/><Relationship Id="rId208" Type="http://schemas.openxmlformats.org/officeDocument/2006/relationships/hyperlink" Target="https://m.edsoo.ru/c4e18ec2" TargetMode="External"/><Relationship Id="rId229" Type="http://schemas.openxmlformats.org/officeDocument/2006/relationships/hyperlink" Target="https://m.edsoo.ru/c4e0c046" TargetMode="External"/><Relationship Id="rId240" Type="http://schemas.openxmlformats.org/officeDocument/2006/relationships/hyperlink" Target="https://m.edsoo.ru/c4e092c4" TargetMode="External"/><Relationship Id="rId261" Type="http://schemas.openxmlformats.org/officeDocument/2006/relationships/hyperlink" Target="https://m.edsoo.ru/c4e0defa" TargetMode="External"/><Relationship Id="rId14" Type="http://schemas.openxmlformats.org/officeDocument/2006/relationships/hyperlink" Target="https://m.edsoo.ru/7f4110fe" TargetMode="External"/><Relationship Id="rId35" Type="http://schemas.openxmlformats.org/officeDocument/2006/relationships/hyperlink" Target="https://m.edsoo.ru/c4e17068" TargetMode="External"/><Relationship Id="rId56" Type="http://schemas.openxmlformats.org/officeDocument/2006/relationships/hyperlink" Target="https://m.edsoo.ru/c4e09e4a" TargetMode="External"/><Relationship Id="rId77" Type="http://schemas.openxmlformats.org/officeDocument/2006/relationships/hyperlink" Target="https://m.edsoo.ru/c4e148e0" TargetMode="External"/><Relationship Id="rId100" Type="http://schemas.openxmlformats.org/officeDocument/2006/relationships/hyperlink" Target="https://m.edsoo.ru/c4e16078" TargetMode="External"/><Relationship Id="rId282" Type="http://schemas.openxmlformats.org/officeDocument/2006/relationships/hyperlink" Target="https://m.edsoo.ru/c4e1a40c" TargetMode="External"/><Relationship Id="rId317" Type="http://schemas.openxmlformats.org/officeDocument/2006/relationships/hyperlink" Target="https://m.edsoo.ru/c4e1cf90" TargetMode="External"/><Relationship Id="rId338" Type="http://schemas.openxmlformats.org/officeDocument/2006/relationships/hyperlink" Target="https://m.edsoo.ru/c4e17220" TargetMode="External"/><Relationship Id="rId8" Type="http://schemas.openxmlformats.org/officeDocument/2006/relationships/hyperlink" Target="https://m.edsoo.ru/7f4110fe" TargetMode="External"/><Relationship Id="rId98" Type="http://schemas.openxmlformats.org/officeDocument/2006/relationships/hyperlink" Target="https://m.edsoo.ru/c4e14c8c" TargetMode="External"/><Relationship Id="rId121" Type="http://schemas.openxmlformats.org/officeDocument/2006/relationships/hyperlink" Target="https://m.edsoo.ru/c4e18b70" TargetMode="External"/><Relationship Id="rId142" Type="http://schemas.openxmlformats.org/officeDocument/2006/relationships/hyperlink" Target="https://m.edsoo.ru/c4e1c1b2" TargetMode="External"/><Relationship Id="rId163" Type="http://schemas.openxmlformats.org/officeDocument/2006/relationships/hyperlink" Target="https://m.edsoo.ru/c4e2316a" TargetMode="External"/><Relationship Id="rId184" Type="http://schemas.openxmlformats.org/officeDocument/2006/relationships/hyperlink" Target="https://m.edsoo.ru/c4e0b4de" TargetMode="External"/><Relationship Id="rId219" Type="http://schemas.openxmlformats.org/officeDocument/2006/relationships/hyperlink" Target="https://m.edsoo.ru/c4e0999a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c4e148e0" TargetMode="External"/><Relationship Id="rId230" Type="http://schemas.openxmlformats.org/officeDocument/2006/relationships/hyperlink" Target="https://m.edsoo.ru/c4e0d5cc" TargetMode="External"/><Relationship Id="rId235" Type="http://schemas.openxmlformats.org/officeDocument/2006/relationships/hyperlink" Target="https://m.edsoo.ru/c4e11884" TargetMode="External"/><Relationship Id="rId251" Type="http://schemas.openxmlformats.org/officeDocument/2006/relationships/hyperlink" Target="https://m.edsoo.ru/c4e09116" TargetMode="External"/><Relationship Id="rId256" Type="http://schemas.openxmlformats.org/officeDocument/2006/relationships/hyperlink" Target="https://m.edsoo.ru/c4e0ca46" TargetMode="External"/><Relationship Id="rId277" Type="http://schemas.openxmlformats.org/officeDocument/2006/relationships/hyperlink" Target="https://m.edsoo.ru/c4e1973c" TargetMode="External"/><Relationship Id="rId298" Type="http://schemas.openxmlformats.org/officeDocument/2006/relationships/hyperlink" Target="https://m.edsoo.ru/c4e23854" TargetMode="External"/><Relationship Id="rId25" Type="http://schemas.openxmlformats.org/officeDocument/2006/relationships/hyperlink" Target="https://m.edsoo.ru/7f411f36" TargetMode="External"/><Relationship Id="rId46" Type="http://schemas.openxmlformats.org/officeDocument/2006/relationships/hyperlink" Target="https://m.edsoo.ru/c4e08658" TargetMode="External"/><Relationship Id="rId67" Type="http://schemas.openxmlformats.org/officeDocument/2006/relationships/hyperlink" Target="https://m.edsoo.ru/c4e16640" TargetMode="External"/><Relationship Id="rId116" Type="http://schemas.openxmlformats.org/officeDocument/2006/relationships/hyperlink" Target="https://m.edsoo.ru/c4e1043e" TargetMode="External"/><Relationship Id="rId137" Type="http://schemas.openxmlformats.org/officeDocument/2006/relationships/hyperlink" Target="https://m.edsoo.ru/c4e1afe2" TargetMode="External"/><Relationship Id="rId158" Type="http://schemas.openxmlformats.org/officeDocument/2006/relationships/hyperlink" Target="https://m.edsoo.ru/c4e25e42" TargetMode="External"/><Relationship Id="rId272" Type="http://schemas.openxmlformats.org/officeDocument/2006/relationships/hyperlink" Target="https://m.edsoo.ru/c4e1c338" TargetMode="External"/><Relationship Id="rId293" Type="http://schemas.openxmlformats.org/officeDocument/2006/relationships/hyperlink" Target="https://m.edsoo.ru/c4e1b168" TargetMode="External"/><Relationship Id="rId302" Type="http://schemas.openxmlformats.org/officeDocument/2006/relationships/hyperlink" Target="https://m.edsoo.ru/c4e1e78c" TargetMode="External"/><Relationship Id="rId307" Type="http://schemas.openxmlformats.org/officeDocument/2006/relationships/hyperlink" Target="https://m.edsoo.ru/c4e232e6" TargetMode="External"/><Relationship Id="rId323" Type="http://schemas.openxmlformats.org/officeDocument/2006/relationships/hyperlink" Target="https://m.edsoo.ru/c4e29ce0" TargetMode="External"/><Relationship Id="rId328" Type="http://schemas.openxmlformats.org/officeDocument/2006/relationships/hyperlink" Target="https://m.edsoo.ru/c4e2529e" TargetMode="External"/><Relationship Id="rId20" Type="http://schemas.openxmlformats.org/officeDocument/2006/relationships/hyperlink" Target="https://m.edsoo.ru/7f411f36" TargetMode="External"/><Relationship Id="rId41" Type="http://schemas.openxmlformats.org/officeDocument/2006/relationships/hyperlink" Target="https://m.edsoo.ru/c4e1338c" TargetMode="External"/><Relationship Id="rId62" Type="http://schemas.openxmlformats.org/officeDocument/2006/relationships/hyperlink" Target="https://m.edsoo.ru/c4e146ce" TargetMode="External"/><Relationship Id="rId83" Type="http://schemas.openxmlformats.org/officeDocument/2006/relationships/hyperlink" Target="https://m.edsoo.ru/c4e095bc" TargetMode="External"/><Relationship Id="rId88" Type="http://schemas.openxmlformats.org/officeDocument/2006/relationships/hyperlink" Target="https://m.edsoo.ru/c4e0bcc2" TargetMode="External"/><Relationship Id="rId111" Type="http://schemas.openxmlformats.org/officeDocument/2006/relationships/hyperlink" Target="https://m.edsoo.ru/c4e16c6c" TargetMode="External"/><Relationship Id="rId132" Type="http://schemas.openxmlformats.org/officeDocument/2006/relationships/hyperlink" Target="https://m.edsoo.ru/c4e1b488" TargetMode="External"/><Relationship Id="rId153" Type="http://schemas.openxmlformats.org/officeDocument/2006/relationships/hyperlink" Target="https://m.edsoo.ru/c4e2358e" TargetMode="External"/><Relationship Id="rId174" Type="http://schemas.openxmlformats.org/officeDocument/2006/relationships/hyperlink" Target="https://m.edsoo.ru/c4e25154" TargetMode="External"/><Relationship Id="rId179" Type="http://schemas.openxmlformats.org/officeDocument/2006/relationships/hyperlink" Target="https://m.edsoo.ru/c4e0ee40" TargetMode="External"/><Relationship Id="rId195" Type="http://schemas.openxmlformats.org/officeDocument/2006/relationships/hyperlink" Target="https://m.edsoo.ru/c4e139fe" TargetMode="External"/><Relationship Id="rId209" Type="http://schemas.openxmlformats.org/officeDocument/2006/relationships/hyperlink" Target="https://m.edsoo.ru/c4e14c8c" TargetMode="External"/><Relationship Id="rId190" Type="http://schemas.openxmlformats.org/officeDocument/2006/relationships/hyperlink" Target="https://m.edsoo.ru/c4e129e6" TargetMode="External"/><Relationship Id="rId204" Type="http://schemas.openxmlformats.org/officeDocument/2006/relationships/hyperlink" Target="https://m.edsoo.ru/c4e14ab6" TargetMode="External"/><Relationship Id="rId220" Type="http://schemas.openxmlformats.org/officeDocument/2006/relationships/hyperlink" Target="https://m.edsoo.ru/c4e0999a" TargetMode="External"/><Relationship Id="rId225" Type="http://schemas.openxmlformats.org/officeDocument/2006/relationships/hyperlink" Target="https://m.edsoo.ru/c4e0bcc2" TargetMode="External"/><Relationship Id="rId241" Type="http://schemas.openxmlformats.org/officeDocument/2006/relationships/hyperlink" Target="https://m.edsoo.ru/c4e11f3c" TargetMode="External"/><Relationship Id="rId246" Type="http://schemas.openxmlformats.org/officeDocument/2006/relationships/hyperlink" Target="https://m.edsoo.ru/c4e084a0" TargetMode="External"/><Relationship Id="rId267" Type="http://schemas.openxmlformats.org/officeDocument/2006/relationships/hyperlink" Target="https://m.edsoo.ru/c4e1925a" TargetMode="External"/><Relationship Id="rId288" Type="http://schemas.openxmlformats.org/officeDocument/2006/relationships/hyperlink" Target="https://m.edsoo.ru/c4e1b60e" TargetMode="External"/><Relationship Id="rId15" Type="http://schemas.openxmlformats.org/officeDocument/2006/relationships/hyperlink" Target="https://m.edsoo.ru/7f4110fe" TargetMode="External"/><Relationship Id="rId36" Type="http://schemas.openxmlformats.org/officeDocument/2006/relationships/hyperlink" Target="https://m.edsoo.ru/c4e15cea" TargetMode="External"/><Relationship Id="rId57" Type="http://schemas.openxmlformats.org/officeDocument/2006/relationships/hyperlink" Target="https://m.edsoo.ru/c4e13bca" TargetMode="External"/><Relationship Id="rId106" Type="http://schemas.openxmlformats.org/officeDocument/2006/relationships/hyperlink" Target="https://m.edsoo.ru/c4e07ff0" TargetMode="External"/><Relationship Id="rId127" Type="http://schemas.openxmlformats.org/officeDocument/2006/relationships/hyperlink" Target="https://m.edsoo.ru/c4e1973c" TargetMode="External"/><Relationship Id="rId262" Type="http://schemas.openxmlformats.org/officeDocument/2006/relationships/hyperlink" Target="https://m.edsoo.ru/c4e1043e" TargetMode="External"/><Relationship Id="rId283" Type="http://schemas.openxmlformats.org/officeDocument/2006/relationships/hyperlink" Target="https://m.edsoo.ru/c4e1e2aa" TargetMode="External"/><Relationship Id="rId313" Type="http://schemas.openxmlformats.org/officeDocument/2006/relationships/hyperlink" Target="https://m.edsoo.ru/c4e1c4aa" TargetMode="External"/><Relationship Id="rId318" Type="http://schemas.openxmlformats.org/officeDocument/2006/relationships/hyperlink" Target="https://m.edsoo.ru/c4e203c0" TargetMode="External"/><Relationship Id="rId339" Type="http://schemas.openxmlformats.org/officeDocument/2006/relationships/hyperlink" Target="https://m.edsoo.ru/c4e23444" TargetMode="External"/><Relationship Id="rId10" Type="http://schemas.openxmlformats.org/officeDocument/2006/relationships/hyperlink" Target="https://m.edsoo.ru/7f4110fe" TargetMode="External"/><Relationship Id="rId31" Type="http://schemas.openxmlformats.org/officeDocument/2006/relationships/hyperlink" Target="https://m.edsoo.ru/c4e0f3d6" TargetMode="External"/><Relationship Id="rId52" Type="http://schemas.openxmlformats.org/officeDocument/2006/relationships/hyperlink" Target="https://m.edsoo.ru/c4e0afb6" TargetMode="External"/><Relationship Id="rId73" Type="http://schemas.openxmlformats.org/officeDocument/2006/relationships/hyperlink" Target="https://m.edsoo.ru/c4e14142" TargetMode="External"/><Relationship Id="rId78" Type="http://schemas.openxmlformats.org/officeDocument/2006/relationships/hyperlink" Target="https://m.edsoo.ru/c4e12266" TargetMode="External"/><Relationship Id="rId94" Type="http://schemas.openxmlformats.org/officeDocument/2006/relationships/hyperlink" Target="https://m.edsoo.ru/c4e0be8e" TargetMode="External"/><Relationship Id="rId99" Type="http://schemas.openxmlformats.org/officeDocument/2006/relationships/hyperlink" Target="https://m.edsoo.ru/c4e14e62" TargetMode="External"/><Relationship Id="rId101" Type="http://schemas.openxmlformats.org/officeDocument/2006/relationships/hyperlink" Target="https://m.edsoo.ru/c4e092c4" TargetMode="External"/><Relationship Id="rId122" Type="http://schemas.openxmlformats.org/officeDocument/2006/relationships/hyperlink" Target="https://m.edsoo.ru/c4e16eb0" TargetMode="External"/><Relationship Id="rId143" Type="http://schemas.openxmlformats.org/officeDocument/2006/relationships/hyperlink" Target="https://m.edsoo.ru/c4e1f61e" TargetMode="External"/><Relationship Id="rId148" Type="http://schemas.openxmlformats.org/officeDocument/2006/relationships/hyperlink" Target="https://m.edsoo.ru/c4e25582" TargetMode="External"/><Relationship Id="rId164" Type="http://schemas.openxmlformats.org/officeDocument/2006/relationships/hyperlink" Target="https://m.edsoo.ru/c4e1d544" TargetMode="External"/><Relationship Id="rId169" Type="http://schemas.openxmlformats.org/officeDocument/2006/relationships/hyperlink" Target="https://m.edsoo.ru/c4e2911e" TargetMode="External"/><Relationship Id="rId185" Type="http://schemas.openxmlformats.org/officeDocument/2006/relationships/hyperlink" Target="https://m.edsoo.ru/c4e0f034" TargetMode="External"/><Relationship Id="rId334" Type="http://schemas.openxmlformats.org/officeDocument/2006/relationships/hyperlink" Target="https://m.edsoo.ru/c4e22ab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7f4110fe" TargetMode="External"/><Relationship Id="rId180" Type="http://schemas.openxmlformats.org/officeDocument/2006/relationships/hyperlink" Target="https://m.edsoo.ru/c4e0a3cc" TargetMode="External"/><Relationship Id="rId210" Type="http://schemas.openxmlformats.org/officeDocument/2006/relationships/hyperlink" Target="https://m.edsoo.ru/c4e0cdf2" TargetMode="External"/><Relationship Id="rId215" Type="http://schemas.openxmlformats.org/officeDocument/2006/relationships/hyperlink" Target="https://m.edsoo.ru/c4e12400" TargetMode="External"/><Relationship Id="rId236" Type="http://schemas.openxmlformats.org/officeDocument/2006/relationships/hyperlink" Target="https://m.edsoo.ru/c4e0c212" TargetMode="External"/><Relationship Id="rId257" Type="http://schemas.openxmlformats.org/officeDocument/2006/relationships/hyperlink" Target="https://m.edsoo.ru/c4e0cc1c" TargetMode="External"/><Relationship Id="rId278" Type="http://schemas.openxmlformats.org/officeDocument/2006/relationships/hyperlink" Target="https://m.edsoo.ru/c4e19444" TargetMode="External"/><Relationship Id="rId26" Type="http://schemas.openxmlformats.org/officeDocument/2006/relationships/hyperlink" Target="https://m.edsoo.ru/7f411f36" TargetMode="External"/><Relationship Id="rId231" Type="http://schemas.openxmlformats.org/officeDocument/2006/relationships/hyperlink" Target="https://m.edsoo.ru/c4e0d7ac" TargetMode="External"/><Relationship Id="rId252" Type="http://schemas.openxmlformats.org/officeDocument/2006/relationships/hyperlink" Target="https://m.edsoo.ru/c4e09bde" TargetMode="External"/><Relationship Id="rId273" Type="http://schemas.openxmlformats.org/officeDocument/2006/relationships/hyperlink" Target="https://m.edsoo.ru/c4e21482" TargetMode="External"/><Relationship Id="rId294" Type="http://schemas.openxmlformats.org/officeDocument/2006/relationships/hyperlink" Target="https://m.edsoo.ru/c4e1be92" TargetMode="External"/><Relationship Id="rId308" Type="http://schemas.openxmlformats.org/officeDocument/2006/relationships/hyperlink" Target="https://m.edsoo.ru/c4e215ea" TargetMode="External"/><Relationship Id="rId329" Type="http://schemas.openxmlformats.org/officeDocument/2006/relationships/hyperlink" Target="https://m.edsoo.ru/c4e25410" TargetMode="External"/><Relationship Id="rId47" Type="http://schemas.openxmlformats.org/officeDocument/2006/relationships/hyperlink" Target="https://m.edsoo.ru/c4e0ade0" TargetMode="External"/><Relationship Id="rId68" Type="http://schemas.openxmlformats.org/officeDocument/2006/relationships/hyperlink" Target="https://m.edsoo.ru/c4e12df6" TargetMode="External"/><Relationship Id="rId89" Type="http://schemas.openxmlformats.org/officeDocument/2006/relationships/hyperlink" Target="https://m.edsoo.ru/c4e10d4e" TargetMode="External"/><Relationship Id="rId112" Type="http://schemas.openxmlformats.org/officeDocument/2006/relationships/hyperlink" Target="https://m.edsoo.ru/c4e0defa" TargetMode="External"/><Relationship Id="rId133" Type="http://schemas.openxmlformats.org/officeDocument/2006/relationships/hyperlink" Target="https://m.edsoo.ru/c4e1b60e" TargetMode="External"/><Relationship Id="rId154" Type="http://schemas.openxmlformats.org/officeDocument/2006/relationships/hyperlink" Target="https://m.edsoo.ru/c4e215ea" TargetMode="External"/><Relationship Id="rId175" Type="http://schemas.openxmlformats.org/officeDocument/2006/relationships/hyperlink" Target="https://m.edsoo.ru/c4e288ea" TargetMode="External"/><Relationship Id="rId340" Type="http://schemas.openxmlformats.org/officeDocument/2006/relationships/hyperlink" Target="https://m.edsoo.ru/c4e25154" TargetMode="External"/><Relationship Id="rId196" Type="http://schemas.openxmlformats.org/officeDocument/2006/relationships/hyperlink" Target="https://m.edsoo.ru/c4e131d4" TargetMode="External"/><Relationship Id="rId200" Type="http://schemas.openxmlformats.org/officeDocument/2006/relationships/hyperlink" Target="https://m.edsoo.ru/c4e0b358" TargetMode="External"/><Relationship Id="rId16" Type="http://schemas.openxmlformats.org/officeDocument/2006/relationships/hyperlink" Target="https://m.edsoo.ru/7f4110fe" TargetMode="External"/><Relationship Id="rId221" Type="http://schemas.openxmlformats.org/officeDocument/2006/relationships/hyperlink" Target="https://m.edsoo.ru/c4e08b08" TargetMode="External"/><Relationship Id="rId242" Type="http://schemas.openxmlformats.org/officeDocument/2006/relationships/hyperlink" Target="https://m.edsoo.ru/c4e17068" TargetMode="External"/><Relationship Id="rId263" Type="http://schemas.openxmlformats.org/officeDocument/2006/relationships/hyperlink" Target="https://m.edsoo.ru/c4e17c7a" TargetMode="External"/><Relationship Id="rId284" Type="http://schemas.openxmlformats.org/officeDocument/2006/relationships/hyperlink" Target="https://m.edsoo.ru/c4e1e458" TargetMode="External"/><Relationship Id="rId319" Type="http://schemas.openxmlformats.org/officeDocument/2006/relationships/hyperlink" Target="https://m.edsoo.ru/c4e23700" TargetMode="External"/><Relationship Id="rId37" Type="http://schemas.openxmlformats.org/officeDocument/2006/relationships/hyperlink" Target="https://m.edsoo.ru/c4e0ea08" TargetMode="External"/><Relationship Id="rId58" Type="http://schemas.openxmlformats.org/officeDocument/2006/relationships/hyperlink" Target="https://m.edsoo.ru/c4e139fe" TargetMode="External"/><Relationship Id="rId79" Type="http://schemas.openxmlformats.org/officeDocument/2006/relationships/hyperlink" Target="https://m.edsoo.ru/c4e0d18a" TargetMode="External"/><Relationship Id="rId102" Type="http://schemas.openxmlformats.org/officeDocument/2006/relationships/hyperlink" Target="https://m.edsoo.ru/c4e14ab6" TargetMode="External"/><Relationship Id="rId123" Type="http://schemas.openxmlformats.org/officeDocument/2006/relationships/hyperlink" Target="https://m.edsoo.ru/c4e27670" TargetMode="External"/><Relationship Id="rId144" Type="http://schemas.openxmlformats.org/officeDocument/2006/relationships/hyperlink" Target="https://m.edsoo.ru/c4e1f7c2" TargetMode="External"/><Relationship Id="rId330" Type="http://schemas.openxmlformats.org/officeDocument/2006/relationships/hyperlink" Target="https://m.edsoo.ru/c4e25c9e" TargetMode="External"/><Relationship Id="rId90" Type="http://schemas.openxmlformats.org/officeDocument/2006/relationships/hyperlink" Target="https://m.edsoo.ru/c4e120e0" TargetMode="External"/><Relationship Id="rId165" Type="http://schemas.openxmlformats.org/officeDocument/2006/relationships/hyperlink" Target="https://m.edsoo.ru/c4e241f0" TargetMode="External"/><Relationship Id="rId186" Type="http://schemas.openxmlformats.org/officeDocument/2006/relationships/hyperlink" Target="https://m.edsoo.ru/c4e1338c" TargetMode="External"/><Relationship Id="rId211" Type="http://schemas.openxmlformats.org/officeDocument/2006/relationships/hyperlink" Target="https://m.edsoo.ru/c4e0cfc8" TargetMode="External"/><Relationship Id="rId232" Type="http://schemas.openxmlformats.org/officeDocument/2006/relationships/hyperlink" Target="https://m.edsoo.ru/c4e0ebc0" TargetMode="External"/><Relationship Id="rId253" Type="http://schemas.openxmlformats.org/officeDocument/2006/relationships/hyperlink" Target="https://m.edsoo.ru/c4e08eb4" TargetMode="External"/><Relationship Id="rId274" Type="http://schemas.openxmlformats.org/officeDocument/2006/relationships/hyperlink" Target="https://m.edsoo.ru/c4e212de" TargetMode="External"/><Relationship Id="rId295" Type="http://schemas.openxmlformats.org/officeDocument/2006/relationships/hyperlink" Target="https://m.edsoo.ru/c4e1a704" TargetMode="External"/><Relationship Id="rId309" Type="http://schemas.openxmlformats.org/officeDocument/2006/relationships/hyperlink" Target="https://m.edsoo.ru/c4e2316a" TargetMode="External"/><Relationship Id="rId27" Type="http://schemas.openxmlformats.org/officeDocument/2006/relationships/hyperlink" Target="https://m.edsoo.ru/c4e0a58e" TargetMode="External"/><Relationship Id="rId48" Type="http://schemas.openxmlformats.org/officeDocument/2006/relationships/hyperlink" Target="https://m.edsoo.ru/c4e11d02" TargetMode="External"/><Relationship Id="rId69" Type="http://schemas.openxmlformats.org/officeDocument/2006/relationships/hyperlink" Target="https://m.edsoo.ru/c4e11884" TargetMode="External"/><Relationship Id="rId113" Type="http://schemas.openxmlformats.org/officeDocument/2006/relationships/hyperlink" Target="https://m.edsoo.ru/c4e0dd2e" TargetMode="External"/><Relationship Id="rId134" Type="http://schemas.openxmlformats.org/officeDocument/2006/relationships/hyperlink" Target="https://m.edsoo.ru/c4e1b78a" TargetMode="External"/><Relationship Id="rId320" Type="http://schemas.openxmlformats.org/officeDocument/2006/relationships/hyperlink" Target="https://m.edsoo.ru/c4e2597e" TargetMode="External"/><Relationship Id="rId80" Type="http://schemas.openxmlformats.org/officeDocument/2006/relationships/hyperlink" Target="https://m.edsoo.ru/c4e12400" TargetMode="External"/><Relationship Id="rId155" Type="http://schemas.openxmlformats.org/officeDocument/2006/relationships/hyperlink" Target="https://m.edsoo.ru/c4e2597e" TargetMode="External"/><Relationship Id="rId176" Type="http://schemas.openxmlformats.org/officeDocument/2006/relationships/hyperlink" Target="https://m.edsoo.ru/c4e299ca" TargetMode="External"/><Relationship Id="rId197" Type="http://schemas.openxmlformats.org/officeDocument/2006/relationships/hyperlink" Target="https://m.edsoo.ru/c4e13daa" TargetMode="External"/><Relationship Id="rId341" Type="http://schemas.openxmlformats.org/officeDocument/2006/relationships/fontTable" Target="fontTable.xml"/><Relationship Id="rId201" Type="http://schemas.openxmlformats.org/officeDocument/2006/relationships/hyperlink" Target="https://m.edsoo.ru/c4e146ce" TargetMode="External"/><Relationship Id="rId222" Type="http://schemas.openxmlformats.org/officeDocument/2006/relationships/hyperlink" Target="https://m.edsoo.ru/c4e08eb4" TargetMode="External"/><Relationship Id="rId243" Type="http://schemas.openxmlformats.org/officeDocument/2006/relationships/hyperlink" Target="https://m.edsoo.ru/c4e17220" TargetMode="External"/><Relationship Id="rId264" Type="http://schemas.openxmlformats.org/officeDocument/2006/relationships/hyperlink" Target="https://m.edsoo.ru/c4e17dec" TargetMode="External"/><Relationship Id="rId285" Type="http://schemas.openxmlformats.org/officeDocument/2006/relationships/hyperlink" Target="https://m.edsoo.ru/c4e19f84" TargetMode="External"/><Relationship Id="rId17" Type="http://schemas.openxmlformats.org/officeDocument/2006/relationships/hyperlink" Target="https://m.edsoo.ru/7f411f36" TargetMode="External"/><Relationship Id="rId38" Type="http://schemas.openxmlformats.org/officeDocument/2006/relationships/hyperlink" Target="https://m.edsoo.ru/c4e10ed4" TargetMode="External"/><Relationship Id="rId59" Type="http://schemas.openxmlformats.org/officeDocument/2006/relationships/hyperlink" Target="https://m.edsoo.ru/c4e12c66" TargetMode="External"/><Relationship Id="rId103" Type="http://schemas.openxmlformats.org/officeDocument/2006/relationships/hyperlink" Target="https://m.edsoo.ru/c4e07208" TargetMode="External"/><Relationship Id="rId124" Type="http://schemas.openxmlformats.org/officeDocument/2006/relationships/hyperlink" Target="https://m.edsoo.ru/c4e19444" TargetMode="External"/><Relationship Id="rId310" Type="http://schemas.openxmlformats.org/officeDocument/2006/relationships/hyperlink" Target="https://m.edsoo.ru/c4e26b26" TargetMode="External"/><Relationship Id="rId70" Type="http://schemas.openxmlformats.org/officeDocument/2006/relationships/hyperlink" Target="https://m.edsoo.ru/c4e11a00" TargetMode="External"/><Relationship Id="rId91" Type="http://schemas.openxmlformats.org/officeDocument/2006/relationships/hyperlink" Target="https://m.edsoo.ru/c4e0d400" TargetMode="External"/><Relationship Id="rId145" Type="http://schemas.openxmlformats.org/officeDocument/2006/relationships/hyperlink" Target="https://m.edsoo.ru/c4e21482" TargetMode="External"/><Relationship Id="rId166" Type="http://schemas.openxmlformats.org/officeDocument/2006/relationships/hyperlink" Target="https://m.edsoo.ru/c4e22968" TargetMode="External"/><Relationship Id="rId187" Type="http://schemas.openxmlformats.org/officeDocument/2006/relationships/hyperlink" Target="https://m.edsoo.ru/c4e1383c" TargetMode="External"/><Relationship Id="rId331" Type="http://schemas.openxmlformats.org/officeDocument/2006/relationships/hyperlink" Target="https://m.edsoo.ru/c4e2358e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c4e0d18a" TargetMode="External"/><Relationship Id="rId233" Type="http://schemas.openxmlformats.org/officeDocument/2006/relationships/hyperlink" Target="https://m.edsoo.ru/c4e0ea08" TargetMode="External"/><Relationship Id="rId254" Type="http://schemas.openxmlformats.org/officeDocument/2006/relationships/hyperlink" Target="https://m.edsoo.ru/c4e10d4e" TargetMode="External"/><Relationship Id="rId28" Type="http://schemas.openxmlformats.org/officeDocument/2006/relationships/hyperlink" Target="https://m.edsoo.ru/c4e0f200" TargetMode="External"/><Relationship Id="rId49" Type="http://schemas.openxmlformats.org/officeDocument/2006/relationships/hyperlink" Target="https://m.edsoo.ru/c4e11f3c" TargetMode="External"/><Relationship Id="rId114" Type="http://schemas.openxmlformats.org/officeDocument/2006/relationships/hyperlink" Target="https://m.edsoo.ru/c4e17220" TargetMode="External"/><Relationship Id="rId275" Type="http://schemas.openxmlformats.org/officeDocument/2006/relationships/hyperlink" Target="https://m.edsoo.ru/c4e26f72" TargetMode="External"/><Relationship Id="rId296" Type="http://schemas.openxmlformats.org/officeDocument/2006/relationships/hyperlink" Target="https://m.edsoo.ru/c4e0f200" TargetMode="External"/><Relationship Id="rId300" Type="http://schemas.openxmlformats.org/officeDocument/2006/relationships/hyperlink" Target="https://m.edsoo.ru/c4e26806" TargetMode="External"/><Relationship Id="rId60" Type="http://schemas.openxmlformats.org/officeDocument/2006/relationships/hyperlink" Target="https://m.edsoo.ru/c4e129e6" TargetMode="External"/><Relationship Id="rId81" Type="http://schemas.openxmlformats.org/officeDocument/2006/relationships/hyperlink" Target="https://m.edsoo.ru/c4e12586" TargetMode="External"/><Relationship Id="rId135" Type="http://schemas.openxmlformats.org/officeDocument/2006/relationships/hyperlink" Target="https://m.edsoo.ru/c4e1a89e" TargetMode="External"/><Relationship Id="rId156" Type="http://schemas.openxmlformats.org/officeDocument/2006/relationships/hyperlink" Target="https://m.edsoo.ru/c4e22abc" TargetMode="External"/><Relationship Id="rId177" Type="http://schemas.openxmlformats.org/officeDocument/2006/relationships/hyperlink" Target="https://m.edsoo.ru/c4e15cea" TargetMode="External"/><Relationship Id="rId198" Type="http://schemas.openxmlformats.org/officeDocument/2006/relationships/hyperlink" Target="https://m.edsoo.ru/c4e13f6c" TargetMode="External"/><Relationship Id="rId321" Type="http://schemas.openxmlformats.org/officeDocument/2006/relationships/hyperlink" Target="https://m.edsoo.ru/c4e2226a" TargetMode="External"/><Relationship Id="rId342" Type="http://schemas.openxmlformats.org/officeDocument/2006/relationships/theme" Target="theme/theme1.xml"/><Relationship Id="rId202" Type="http://schemas.openxmlformats.org/officeDocument/2006/relationships/hyperlink" Target="https://m.edsoo.ru/c4e12c66" TargetMode="External"/><Relationship Id="rId223" Type="http://schemas.openxmlformats.org/officeDocument/2006/relationships/hyperlink" Target="https://m.edsoo.ru/c4e0b8ee" TargetMode="External"/><Relationship Id="rId244" Type="http://schemas.openxmlformats.org/officeDocument/2006/relationships/hyperlink" Target="https://m.edsoo.ru/c4e07208" TargetMode="External"/><Relationship Id="rId18" Type="http://schemas.openxmlformats.org/officeDocument/2006/relationships/hyperlink" Target="https://m.edsoo.ru/7f411f36" TargetMode="External"/><Relationship Id="rId39" Type="http://schemas.openxmlformats.org/officeDocument/2006/relationships/hyperlink" Target="https://m.edsoo.ru/c4e0a3cc" TargetMode="External"/><Relationship Id="rId265" Type="http://schemas.openxmlformats.org/officeDocument/2006/relationships/hyperlink" Target="https://m.edsoo.ru/c4e17aea" TargetMode="External"/><Relationship Id="rId286" Type="http://schemas.openxmlformats.org/officeDocument/2006/relationships/hyperlink" Target="https://m.edsoo.ru/c4e1b2f8" TargetMode="External"/><Relationship Id="rId50" Type="http://schemas.openxmlformats.org/officeDocument/2006/relationships/hyperlink" Target="https://m.edsoo.ru/c4e173e2" TargetMode="External"/><Relationship Id="rId104" Type="http://schemas.openxmlformats.org/officeDocument/2006/relationships/hyperlink" Target="https://m.edsoo.ru/c4e0820c" TargetMode="External"/><Relationship Id="rId125" Type="http://schemas.openxmlformats.org/officeDocument/2006/relationships/hyperlink" Target="https://m.edsoo.ru/c4e1925a" TargetMode="External"/><Relationship Id="rId146" Type="http://schemas.openxmlformats.org/officeDocument/2006/relationships/hyperlink" Target="https://m.edsoo.ru/c4e212de" TargetMode="External"/><Relationship Id="rId167" Type="http://schemas.openxmlformats.org/officeDocument/2006/relationships/hyperlink" Target="https://m.edsoo.ru/c4e2433a" TargetMode="External"/><Relationship Id="rId188" Type="http://schemas.openxmlformats.org/officeDocument/2006/relationships/hyperlink" Target="https://m.edsoo.ru/c4e13666" TargetMode="External"/><Relationship Id="rId311" Type="http://schemas.openxmlformats.org/officeDocument/2006/relationships/hyperlink" Target="https://m.edsoo.ru/c4e26144" TargetMode="External"/><Relationship Id="rId332" Type="http://schemas.openxmlformats.org/officeDocument/2006/relationships/hyperlink" Target="https://m.edsoo.ru/c4e22968" TargetMode="External"/><Relationship Id="rId71" Type="http://schemas.openxmlformats.org/officeDocument/2006/relationships/hyperlink" Target="https://m.edsoo.ru/c4e0ebc0" TargetMode="External"/><Relationship Id="rId92" Type="http://schemas.openxmlformats.org/officeDocument/2006/relationships/hyperlink" Target="https://m.edsoo.ru/c4e0b8ee" TargetMode="External"/><Relationship Id="rId213" Type="http://schemas.openxmlformats.org/officeDocument/2006/relationships/hyperlink" Target="https://m.edsoo.ru/c4e120e0" TargetMode="External"/><Relationship Id="rId234" Type="http://schemas.openxmlformats.org/officeDocument/2006/relationships/hyperlink" Target="https://m.edsoo.ru/c4e1840e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c4e0d5cc" TargetMode="External"/><Relationship Id="rId255" Type="http://schemas.openxmlformats.org/officeDocument/2006/relationships/hyperlink" Target="https://m.edsoo.ru/c4e11708" TargetMode="External"/><Relationship Id="rId276" Type="http://schemas.openxmlformats.org/officeDocument/2006/relationships/hyperlink" Target="https://m.edsoo.ru/c4e27210" TargetMode="External"/><Relationship Id="rId297" Type="http://schemas.openxmlformats.org/officeDocument/2006/relationships/hyperlink" Target="https://m.edsoo.ru/c4e22fb2" TargetMode="External"/><Relationship Id="rId40" Type="http://schemas.openxmlformats.org/officeDocument/2006/relationships/hyperlink" Target="https://m.edsoo.ru/c4e08eb4" TargetMode="External"/><Relationship Id="rId115" Type="http://schemas.openxmlformats.org/officeDocument/2006/relationships/hyperlink" Target="https://m.edsoo.ru/c4e18120" TargetMode="External"/><Relationship Id="rId136" Type="http://schemas.openxmlformats.org/officeDocument/2006/relationships/hyperlink" Target="https://m.edsoo.ru/c4e1ae2a" TargetMode="External"/><Relationship Id="rId157" Type="http://schemas.openxmlformats.org/officeDocument/2006/relationships/hyperlink" Target="https://m.edsoo.ru/c4e2226a" TargetMode="External"/><Relationship Id="rId178" Type="http://schemas.openxmlformats.org/officeDocument/2006/relationships/hyperlink" Target="https://m.edsoo.ru/c4e1592a" TargetMode="External"/><Relationship Id="rId301" Type="http://schemas.openxmlformats.org/officeDocument/2006/relationships/hyperlink" Target="https://m.edsoo.ru/c4e1e5e8" TargetMode="External"/><Relationship Id="rId322" Type="http://schemas.openxmlformats.org/officeDocument/2006/relationships/hyperlink" Target="https://m.edsoo.ru/c4e25e42" TargetMode="External"/><Relationship Id="rId61" Type="http://schemas.openxmlformats.org/officeDocument/2006/relationships/hyperlink" Target="https://m.edsoo.ru/c4e13f6c" TargetMode="External"/><Relationship Id="rId82" Type="http://schemas.openxmlformats.org/officeDocument/2006/relationships/hyperlink" Target="https://m.edsoo.ru/c4e0a1f6" TargetMode="External"/><Relationship Id="rId199" Type="http://schemas.openxmlformats.org/officeDocument/2006/relationships/hyperlink" Target="https://m.edsoo.ru/c4e0b18c" TargetMode="External"/><Relationship Id="rId203" Type="http://schemas.openxmlformats.org/officeDocument/2006/relationships/hyperlink" Target="https://m.edsoo.ru/c4e12df6" TargetMode="External"/><Relationship Id="rId19" Type="http://schemas.openxmlformats.org/officeDocument/2006/relationships/hyperlink" Target="https://m.edsoo.ru/7f411f36" TargetMode="External"/><Relationship Id="rId224" Type="http://schemas.openxmlformats.org/officeDocument/2006/relationships/hyperlink" Target="https://m.edsoo.ru/c4e0baf6" TargetMode="External"/><Relationship Id="rId245" Type="http://schemas.openxmlformats.org/officeDocument/2006/relationships/hyperlink" Target="https://m.edsoo.ru/c4e0820c" TargetMode="External"/><Relationship Id="rId266" Type="http://schemas.openxmlformats.org/officeDocument/2006/relationships/hyperlink" Target="https://m.edsoo.ru/c4e1858a" TargetMode="External"/><Relationship Id="rId287" Type="http://schemas.openxmlformats.org/officeDocument/2006/relationships/hyperlink" Target="https://m.edsoo.ru/c4e1b488" TargetMode="External"/><Relationship Id="rId30" Type="http://schemas.openxmlformats.org/officeDocument/2006/relationships/hyperlink" Target="https://m.edsoo.ru/c4e0896e" TargetMode="External"/><Relationship Id="rId105" Type="http://schemas.openxmlformats.org/officeDocument/2006/relationships/hyperlink" Target="https://m.edsoo.ru/c4e17aea" TargetMode="External"/><Relationship Id="rId126" Type="http://schemas.openxmlformats.org/officeDocument/2006/relationships/hyperlink" Target="https://m.edsoo.ru/c4e195ca" TargetMode="External"/><Relationship Id="rId147" Type="http://schemas.openxmlformats.org/officeDocument/2006/relationships/hyperlink" Target="https://m.edsoo.ru/c4e22abc" TargetMode="External"/><Relationship Id="rId168" Type="http://schemas.openxmlformats.org/officeDocument/2006/relationships/hyperlink" Target="https://m.edsoo.ru/c4e296aa" TargetMode="External"/><Relationship Id="rId312" Type="http://schemas.openxmlformats.org/officeDocument/2006/relationships/hyperlink" Target="https://m.edsoo.ru/c4e1a27c" TargetMode="External"/><Relationship Id="rId333" Type="http://schemas.openxmlformats.org/officeDocument/2006/relationships/hyperlink" Target="https://m.edsoo.ru/c4e2003c" TargetMode="External"/><Relationship Id="rId51" Type="http://schemas.openxmlformats.org/officeDocument/2006/relationships/hyperlink" Target="https://m.edsoo.ru/c4e175ae" TargetMode="External"/><Relationship Id="rId72" Type="http://schemas.openxmlformats.org/officeDocument/2006/relationships/hyperlink" Target="https://m.edsoo.ru/c4e18d3c" TargetMode="External"/><Relationship Id="rId93" Type="http://schemas.openxmlformats.org/officeDocument/2006/relationships/hyperlink" Target="https://m.edsoo.ru/c4e0e634" TargetMode="External"/><Relationship Id="rId189" Type="http://schemas.openxmlformats.org/officeDocument/2006/relationships/hyperlink" Target="https://m.edsoo.ru/c4e0ade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25290</Words>
  <Characters>144159</Characters>
  <Application>Microsoft Office Word</Application>
  <DocSecurity>0</DocSecurity>
  <Lines>1201</Lines>
  <Paragraphs>338</Paragraphs>
  <ScaleCrop>false</ScaleCrop>
  <Company>Microsoft</Company>
  <LinksUpToDate>false</LinksUpToDate>
  <CharactersWithSpaces>169111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2023-10-26T09:41:00Z</dcterms:created>
  <dcterms:modified xsi:type="dcterms:W3CDTF">2023-10-26T09:43:00Z</dcterms:modified>
</cp:coreProperties>
</file>